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2BDB97FC" w:rsidR="00944E25" w:rsidRPr="00B30787" w:rsidRDefault="00B57031" w:rsidP="00944E25">
      <w:pPr>
        <w:tabs>
          <w:tab w:val="center" w:pos="4536"/>
          <w:tab w:val="right" w:pos="7938"/>
          <w:tab w:val="right" w:pos="9639"/>
        </w:tabs>
        <w:ind w:right="2"/>
        <w:rPr>
          <w:rFonts w:ascii="Arial" w:hAnsi="Arial" w:cs="Arial"/>
          <w:b/>
          <w:bCs/>
          <w:sz w:val="24"/>
          <w:szCs w:val="18"/>
          <w:highlight w:val="yellow"/>
          <w:lang w:eastAsia="zh-CN"/>
        </w:rPr>
      </w:pPr>
      <w:r w:rsidRPr="00B57031">
        <w:rPr>
          <w:rFonts w:ascii="Arial" w:hAnsi="Arial" w:cs="Arial"/>
          <w:b/>
          <w:bCs/>
          <w:sz w:val="24"/>
          <w:szCs w:val="18"/>
        </w:rPr>
        <w:t>3GPP TSG RAN WG1 #1</w:t>
      </w:r>
      <w:r w:rsidR="00246E35">
        <w:rPr>
          <w:rFonts w:ascii="Arial" w:hAnsi="Arial" w:cs="Arial" w:hint="eastAsia"/>
          <w:b/>
          <w:bCs/>
          <w:sz w:val="24"/>
          <w:szCs w:val="18"/>
          <w:lang w:eastAsia="zh-CN"/>
        </w:rPr>
        <w:t>17</w:t>
      </w:r>
      <w:r w:rsidR="00944E25" w:rsidRPr="008932AC">
        <w:rPr>
          <w:rFonts w:ascii="Arial" w:hAnsi="Arial" w:cs="Arial"/>
          <w:b/>
          <w:bCs/>
          <w:sz w:val="24"/>
          <w:szCs w:val="18"/>
        </w:rPr>
        <w:tab/>
      </w:r>
      <w:r w:rsidR="00944E25" w:rsidRPr="008932AC">
        <w:rPr>
          <w:rFonts w:ascii="Arial" w:hAnsi="Arial" w:cs="Arial"/>
          <w:b/>
          <w:bCs/>
          <w:sz w:val="24"/>
          <w:szCs w:val="18"/>
        </w:rPr>
        <w:tab/>
      </w:r>
      <w:r w:rsidR="00944E25" w:rsidRPr="008932AC">
        <w:rPr>
          <w:rFonts w:ascii="Arial" w:hAnsi="Arial" w:cs="Arial"/>
          <w:b/>
          <w:bCs/>
          <w:sz w:val="24"/>
          <w:szCs w:val="18"/>
        </w:rPr>
        <w:tab/>
      </w:r>
      <w:r w:rsidR="00CA6974" w:rsidRPr="00CA6974">
        <w:rPr>
          <w:rFonts w:ascii="Arial" w:hAnsi="Arial" w:cs="Arial"/>
          <w:b/>
          <w:bCs/>
          <w:sz w:val="24"/>
          <w:szCs w:val="18"/>
        </w:rPr>
        <w:t>R1-2404426</w:t>
      </w:r>
    </w:p>
    <w:p w14:paraId="67D8DA9A" w14:textId="77777777" w:rsidR="00246E35" w:rsidRPr="00AA0548" w:rsidRDefault="00246E35" w:rsidP="00246E35">
      <w:pPr>
        <w:pStyle w:val="CRCoverPage"/>
        <w:outlineLvl w:val="0"/>
        <w:rPr>
          <w:b/>
          <w:noProof/>
          <w:sz w:val="22"/>
          <w:szCs w:val="18"/>
        </w:rPr>
      </w:pPr>
      <w:r w:rsidRPr="00AA0548">
        <w:rPr>
          <w:rFonts w:cs="Arial"/>
          <w:b/>
          <w:bCs/>
          <w:sz w:val="24"/>
          <w:szCs w:val="22"/>
          <w:lang w:eastAsia="ja-JP"/>
        </w:rPr>
        <w:t>Fukuoka City, Fukuoka, JP, M</w:t>
      </w:r>
      <w:r w:rsidRPr="00AA0548">
        <w:rPr>
          <w:rFonts w:cs="Arial" w:hint="eastAsia"/>
          <w:b/>
          <w:bCs/>
          <w:sz w:val="24"/>
          <w:szCs w:val="22"/>
          <w:lang w:eastAsia="ja-JP"/>
        </w:rPr>
        <w:t>ay</w:t>
      </w:r>
      <w:r w:rsidRPr="00AA0548">
        <w:rPr>
          <w:rFonts w:cs="Arial"/>
          <w:b/>
          <w:bCs/>
          <w:sz w:val="24"/>
          <w:szCs w:val="22"/>
          <w:lang w:eastAsia="ja-JP"/>
        </w:rPr>
        <w:t xml:space="preserve"> 20</w:t>
      </w:r>
      <w:r w:rsidRPr="00AA0548">
        <w:rPr>
          <w:rFonts w:ascii="Malgun Gothic" w:eastAsia="Malgun Gothic" w:hAnsi="Malgun Gothic" w:cs="Malgun Gothic" w:hint="eastAsia"/>
          <w:b/>
          <w:bCs/>
          <w:sz w:val="24"/>
          <w:szCs w:val="22"/>
          <w:vertAlign w:val="superscript"/>
          <w:lang w:eastAsia="ko-KR"/>
        </w:rPr>
        <w:t>th</w:t>
      </w:r>
      <w:r w:rsidRPr="00AA0548">
        <w:rPr>
          <w:rFonts w:cs="Arial"/>
          <w:b/>
          <w:bCs/>
          <w:sz w:val="24"/>
          <w:szCs w:val="22"/>
          <w:lang w:eastAsia="ja-JP"/>
        </w:rPr>
        <w:t xml:space="preserve"> </w:t>
      </w:r>
      <w:r w:rsidRPr="00AA0548">
        <w:rPr>
          <w:rFonts w:eastAsia="Batang" w:cs="Arial"/>
          <w:b/>
          <w:bCs/>
          <w:sz w:val="24"/>
          <w:szCs w:val="22"/>
        </w:rPr>
        <w:t>– 24</w:t>
      </w:r>
      <w:r w:rsidRPr="00AA0548">
        <w:rPr>
          <w:rFonts w:eastAsia="Batang" w:cs="Arial" w:hint="eastAsia"/>
          <w:b/>
          <w:bCs/>
          <w:sz w:val="24"/>
          <w:szCs w:val="22"/>
          <w:vertAlign w:val="superscript"/>
          <w:lang w:eastAsia="ko-KR"/>
        </w:rPr>
        <w:t>t</w:t>
      </w:r>
      <w:r w:rsidRPr="00AA0548">
        <w:rPr>
          <w:rFonts w:eastAsia="Batang" w:cs="Arial"/>
          <w:b/>
          <w:bCs/>
          <w:sz w:val="24"/>
          <w:szCs w:val="22"/>
          <w:vertAlign w:val="superscript"/>
          <w:lang w:eastAsia="ko-KR"/>
        </w:rPr>
        <w:t>h</w:t>
      </w:r>
      <w:r w:rsidRPr="00AA0548">
        <w:rPr>
          <w:rFonts w:cs="Arial"/>
          <w:b/>
          <w:bCs/>
          <w:sz w:val="24"/>
          <w:szCs w:val="22"/>
          <w:lang w:eastAsia="ja-JP"/>
        </w:rPr>
        <w:t>, 2024</w:t>
      </w:r>
    </w:p>
    <w:p w14:paraId="39F8AE55" w14:textId="1D475765"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505A23" w:rsidRPr="00B57031">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6DA07C37" w14:textId="1C36889E" w:rsidR="00AB29FE" w:rsidRDefault="004C65A6" w:rsidP="00C26D7F">
      <w:pPr>
        <w:pStyle w:val="af4"/>
        <w:jc w:val="both"/>
        <w:rPr>
          <w:sz w:val="21"/>
          <w:szCs w:val="21"/>
        </w:rPr>
      </w:pPr>
      <w:bookmarkStart w:id="0" w:name="OLE_LINK5"/>
      <w:bookmarkStart w:id="1" w:name="OLE_LINK8"/>
      <w:r>
        <w:rPr>
          <w:sz w:val="21"/>
          <w:szCs w:val="21"/>
          <w:lang w:val="en-US" w:eastAsia="zh-CN"/>
        </w:rPr>
        <w:t>In RAN</w:t>
      </w:r>
      <w:r w:rsidR="00AE0B96">
        <w:rPr>
          <w:sz w:val="21"/>
          <w:szCs w:val="21"/>
          <w:lang w:val="en-US" w:eastAsia="zh-CN"/>
        </w:rPr>
        <w:t>1 #116</w:t>
      </w:r>
      <w:r w:rsidR="00D71F70">
        <w:rPr>
          <w:rFonts w:hint="eastAsia"/>
          <w:sz w:val="21"/>
          <w:szCs w:val="21"/>
          <w:lang w:val="en-US" w:eastAsia="zh-CN"/>
        </w:rPr>
        <w:t xml:space="preserve"> bis</w:t>
      </w:r>
      <w:r w:rsidR="00FA0ACF">
        <w:rPr>
          <w:rFonts w:hint="eastAsia"/>
          <w:sz w:val="21"/>
          <w:szCs w:val="21"/>
          <w:lang w:val="en-US" w:eastAsia="zh-CN"/>
        </w:rPr>
        <w:t xml:space="preserve"> [1]</w:t>
      </w:r>
      <w:r>
        <w:rPr>
          <w:sz w:val="21"/>
          <w:szCs w:val="21"/>
          <w:lang w:val="en-US" w:eastAsia="zh-CN"/>
        </w:rPr>
        <w:t>,</w:t>
      </w:r>
      <w:r w:rsidR="00AE0B96">
        <w:rPr>
          <w:sz w:val="21"/>
          <w:szCs w:val="21"/>
          <w:lang w:val="en-US" w:eastAsia="zh-CN"/>
        </w:rPr>
        <w:t xml:space="preserve"> </w:t>
      </w:r>
      <w:r w:rsidR="00AE0B96">
        <w:rPr>
          <w:rFonts w:hint="eastAsia"/>
          <w:sz w:val="21"/>
          <w:szCs w:val="21"/>
          <w:lang w:val="en-US" w:eastAsia="zh-CN"/>
        </w:rPr>
        <w:t>the</w:t>
      </w:r>
      <w:r w:rsidR="00AE0B96">
        <w:rPr>
          <w:sz w:val="21"/>
          <w:szCs w:val="21"/>
          <w:lang w:val="en-US" w:eastAsia="zh-CN"/>
        </w:rPr>
        <w:t xml:space="preserve"> following agreements </w:t>
      </w:r>
      <w:r w:rsidR="00C26D7F">
        <w:rPr>
          <w:sz w:val="21"/>
          <w:szCs w:val="21"/>
          <w:lang w:val="en-US" w:eastAsia="zh-CN"/>
        </w:rPr>
        <w:t>were</w:t>
      </w:r>
      <w:r w:rsidR="00AE0B96">
        <w:rPr>
          <w:sz w:val="21"/>
          <w:szCs w:val="21"/>
          <w:lang w:val="en-US" w:eastAsia="zh-CN"/>
        </w:rPr>
        <w:t xml:space="preserve"> achieved with respect to SBFD random access operation.</w:t>
      </w:r>
    </w:p>
    <w:tbl>
      <w:tblPr>
        <w:tblStyle w:val="af9"/>
        <w:tblW w:w="0" w:type="auto"/>
        <w:tblLook w:val="04A0" w:firstRow="1" w:lastRow="0" w:firstColumn="1" w:lastColumn="0" w:noHBand="0" w:noVBand="1"/>
      </w:tblPr>
      <w:tblGrid>
        <w:gridCol w:w="9629"/>
      </w:tblGrid>
      <w:tr w:rsidR="006434DF" w14:paraId="360F43B2" w14:textId="77777777" w:rsidTr="006434DF">
        <w:tc>
          <w:tcPr>
            <w:tcW w:w="9629" w:type="dxa"/>
          </w:tcPr>
          <w:p w14:paraId="07F3D914" w14:textId="77777777" w:rsidR="00F86CAE" w:rsidRPr="00FE3B05" w:rsidRDefault="00F86CAE" w:rsidP="00F86CAE">
            <w:pPr>
              <w:rPr>
                <w:iCs/>
                <w:highlight w:val="green"/>
              </w:rPr>
            </w:pPr>
            <w:r w:rsidRPr="00FE3B05">
              <w:rPr>
                <w:iCs/>
                <w:highlight w:val="green"/>
              </w:rPr>
              <w:t>Agreement</w:t>
            </w:r>
          </w:p>
          <w:p w14:paraId="30DB765C" w14:textId="77777777" w:rsidR="00F86CAE" w:rsidRPr="000940EE" w:rsidRDefault="00F86CAE" w:rsidP="00F86CAE">
            <w:r w:rsidRPr="000940EE">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E5873B2" w14:textId="77777777" w:rsidR="00F86CAE" w:rsidRPr="000940EE" w:rsidRDefault="00F86CAE" w:rsidP="00F86CAE">
            <w:pPr>
              <w:numPr>
                <w:ilvl w:val="0"/>
                <w:numId w:val="18"/>
              </w:numPr>
              <w:overflowPunct/>
              <w:autoSpaceDE/>
              <w:autoSpaceDN/>
              <w:adjustRightInd/>
              <w:spacing w:after="0"/>
              <w:textAlignment w:val="auto"/>
              <w:rPr>
                <w:lang w:eastAsia="x-none"/>
              </w:rPr>
            </w:pPr>
            <w:r w:rsidRPr="000940EE">
              <w:rPr>
                <w:lang w:eastAsia="x-none"/>
              </w:rPr>
              <w:t xml:space="preserve">Alt 1-1: only based on the existing parameters of the single RACH configuration (e.g., </w:t>
            </w:r>
            <w:r w:rsidRPr="000940EE">
              <w:rPr>
                <w:i/>
                <w:iCs/>
                <w:lang w:eastAsia="x-none"/>
              </w:rPr>
              <w:t>prach-ConfigurationIndex</w:t>
            </w:r>
            <w:r w:rsidRPr="000940EE">
              <w:rPr>
                <w:lang w:eastAsia="x-none"/>
              </w:rPr>
              <w:t xml:space="preserve">, </w:t>
            </w:r>
            <w:r w:rsidRPr="000940EE">
              <w:rPr>
                <w:i/>
                <w:iCs/>
                <w:lang w:eastAsia="x-none"/>
              </w:rPr>
              <w:t>msg1-FDM</w:t>
            </w:r>
            <w:r w:rsidRPr="000940EE">
              <w:rPr>
                <w:lang w:eastAsia="x-none"/>
              </w:rPr>
              <w:t xml:space="preserve"> and </w:t>
            </w:r>
            <w:r w:rsidRPr="000940EE">
              <w:rPr>
                <w:i/>
                <w:iCs/>
                <w:lang w:eastAsia="x-none"/>
              </w:rPr>
              <w:t>msg1-FrequencyStart</w:t>
            </w:r>
            <w:r w:rsidRPr="000940EE">
              <w:rPr>
                <w:lang w:eastAsia="x-none"/>
              </w:rPr>
              <w:t xml:space="preserve"> in </w:t>
            </w:r>
            <w:r w:rsidRPr="000940EE">
              <w:rPr>
                <w:i/>
                <w:iCs/>
                <w:lang w:eastAsia="x-none"/>
              </w:rPr>
              <w:t>rach-ConfigCommon</w:t>
            </w:r>
            <w:r w:rsidRPr="000940EE">
              <w:rPr>
                <w:lang w:eastAsia="x-none"/>
              </w:rPr>
              <w:t xml:space="preserve">). </w:t>
            </w:r>
          </w:p>
          <w:p w14:paraId="525B706B" w14:textId="77777777" w:rsidR="00F86CAE" w:rsidRPr="000940EE" w:rsidRDefault="00F86CAE" w:rsidP="00F86CAE">
            <w:pPr>
              <w:numPr>
                <w:ilvl w:val="1"/>
                <w:numId w:val="18"/>
              </w:numPr>
              <w:overflowPunct/>
              <w:autoSpaceDE/>
              <w:autoSpaceDN/>
              <w:adjustRightInd/>
              <w:spacing w:after="0"/>
              <w:textAlignment w:val="auto"/>
              <w:rPr>
                <w:lang w:eastAsia="x-none"/>
              </w:rPr>
            </w:pPr>
            <w:r w:rsidRPr="000940EE">
              <w:rPr>
                <w:lang w:eastAsia="x-none"/>
              </w:rPr>
              <w:t>FFS the details</w:t>
            </w:r>
          </w:p>
          <w:p w14:paraId="18F4A359" w14:textId="77777777" w:rsidR="00F86CAE" w:rsidRPr="000940EE" w:rsidRDefault="00F86CAE" w:rsidP="00F86CAE">
            <w:pPr>
              <w:numPr>
                <w:ilvl w:val="0"/>
                <w:numId w:val="18"/>
              </w:numPr>
              <w:overflowPunct/>
              <w:autoSpaceDE/>
              <w:autoSpaceDN/>
              <w:adjustRightInd/>
              <w:spacing w:after="0"/>
              <w:textAlignment w:val="auto"/>
              <w:rPr>
                <w:lang w:eastAsia="x-none"/>
              </w:rPr>
            </w:pPr>
            <w:r w:rsidRPr="000940EE">
              <w:rPr>
                <w:lang w:eastAsia="x-none"/>
              </w:rPr>
              <w:t xml:space="preserve">FFS: Alt 1-2: based on the existing parameters of the single RACH configuration (e.g., </w:t>
            </w:r>
            <w:r w:rsidRPr="000940EE">
              <w:rPr>
                <w:i/>
                <w:iCs/>
                <w:lang w:eastAsia="x-none"/>
              </w:rPr>
              <w:t>prach-ConfigurationIndex</w:t>
            </w:r>
            <w:r w:rsidRPr="000940EE">
              <w:rPr>
                <w:lang w:eastAsia="x-none"/>
              </w:rPr>
              <w:t xml:space="preserve">, </w:t>
            </w:r>
            <w:r w:rsidRPr="000940EE">
              <w:rPr>
                <w:i/>
                <w:iCs/>
                <w:lang w:eastAsia="x-none"/>
              </w:rPr>
              <w:t>msg1-FDM</w:t>
            </w:r>
            <w:r w:rsidRPr="000940EE">
              <w:rPr>
                <w:lang w:eastAsia="x-none"/>
              </w:rPr>
              <w:t xml:space="preserve"> and </w:t>
            </w:r>
            <w:r w:rsidRPr="000940EE">
              <w:rPr>
                <w:i/>
                <w:iCs/>
                <w:lang w:eastAsia="x-none"/>
              </w:rPr>
              <w:t>msg1-FrequencyStart</w:t>
            </w:r>
            <w:r w:rsidRPr="000940EE">
              <w:rPr>
                <w:lang w:eastAsia="x-none"/>
              </w:rPr>
              <w:t xml:space="preserve"> in </w:t>
            </w:r>
            <w:r w:rsidRPr="000940EE">
              <w:rPr>
                <w:i/>
                <w:iCs/>
                <w:lang w:eastAsia="x-none"/>
              </w:rPr>
              <w:t>rach-ConfigCommon</w:t>
            </w:r>
            <w:r w:rsidRPr="000940EE">
              <w:rPr>
                <w:lang w:eastAsia="x-none"/>
              </w:rPr>
              <w:t xml:space="preserve">) and newly introduced parameter(s). </w:t>
            </w:r>
          </w:p>
          <w:p w14:paraId="7E7F2CA1" w14:textId="77777777" w:rsidR="00F86CAE" w:rsidRPr="00FE3B05" w:rsidRDefault="00F86CAE" w:rsidP="00F86CAE">
            <w:pPr>
              <w:rPr>
                <w:iCs/>
              </w:rPr>
            </w:pPr>
          </w:p>
          <w:p w14:paraId="6FE022E8" w14:textId="77777777" w:rsidR="00F86CAE" w:rsidRPr="00FE3B05" w:rsidRDefault="00F86CAE" w:rsidP="00F86CAE">
            <w:pPr>
              <w:rPr>
                <w:iCs/>
                <w:highlight w:val="green"/>
              </w:rPr>
            </w:pPr>
            <w:r w:rsidRPr="00FE3B05">
              <w:rPr>
                <w:iCs/>
                <w:highlight w:val="green"/>
              </w:rPr>
              <w:t>Agreement</w:t>
            </w:r>
          </w:p>
          <w:p w14:paraId="04A81964" w14:textId="77777777" w:rsidR="00F86CAE" w:rsidRPr="00FE3B05" w:rsidRDefault="00F86CAE" w:rsidP="00F86CAE">
            <w:r w:rsidRPr="00FE3B05">
              <w:t xml:space="preserve">For Option 1 (i.e., use one single RACH configuration with possible enhancement) to support random access operation for SBFD-aware UEs in RRC CONNECTED state, </w:t>
            </w:r>
          </w:p>
          <w:p w14:paraId="3FE2D597" w14:textId="77777777" w:rsidR="00F86CAE" w:rsidRPr="00FE3B05" w:rsidRDefault="00F86CAE" w:rsidP="00F86CAE">
            <w:pPr>
              <w:numPr>
                <w:ilvl w:val="0"/>
                <w:numId w:val="19"/>
              </w:numPr>
              <w:overflowPunct/>
              <w:autoSpaceDE/>
              <w:autoSpaceDN/>
              <w:adjustRightInd/>
              <w:spacing w:after="0"/>
              <w:textAlignment w:val="auto"/>
              <w:rPr>
                <w:lang w:eastAsia="x-none"/>
              </w:rPr>
            </w:pPr>
            <w:r w:rsidRPr="00FE3B05">
              <w:rPr>
                <w:lang w:eastAsia="x-none"/>
              </w:rPr>
              <w:t xml:space="preserve">no enhancements for the RO validation rule for the ROs in </w:t>
            </w:r>
            <w:r w:rsidRPr="00FE3B05">
              <w:rPr>
                <w:color w:val="000000"/>
                <w:lang w:eastAsia="x-none"/>
              </w:rPr>
              <w:t xml:space="preserve">non-SBFD symbols and the ROs in </w:t>
            </w:r>
            <w:r w:rsidRPr="00FE3B05">
              <w:rPr>
                <w:lang w:eastAsia="x-none"/>
              </w:rPr>
              <w:t xml:space="preserve">SBFD symbols </w:t>
            </w:r>
            <w:r w:rsidRPr="00FE3B05">
              <w:rPr>
                <w:color w:val="FF0000"/>
                <w:u w:val="single"/>
                <w:lang w:eastAsia="x-none"/>
              </w:rPr>
              <w:t xml:space="preserve">configured </w:t>
            </w:r>
            <w:r w:rsidRPr="00FE3B05">
              <w:rPr>
                <w:strike/>
                <w:color w:val="FF0000"/>
                <w:lang w:eastAsia="x-none"/>
              </w:rPr>
              <w:t>indicated</w:t>
            </w:r>
            <w:r w:rsidRPr="00FE3B05">
              <w:rPr>
                <w:lang w:eastAsia="x-none"/>
              </w:rPr>
              <w:t xml:space="preserve"> as flexible by </w:t>
            </w:r>
            <w:r w:rsidRPr="00FE3B05">
              <w:rPr>
                <w:i/>
                <w:iCs/>
                <w:lang w:eastAsia="x-none"/>
              </w:rPr>
              <w:t xml:space="preserve">tdd-UL-DL-ConfigurationCommon </w:t>
            </w:r>
            <w:r w:rsidRPr="00FE3B05">
              <w:rPr>
                <w:lang w:eastAsia="x-none"/>
              </w:rPr>
              <w:t xml:space="preserve">(if any). </w:t>
            </w:r>
          </w:p>
          <w:p w14:paraId="7C28C789" w14:textId="77777777" w:rsidR="00F86CAE" w:rsidRPr="00FE3B05" w:rsidRDefault="00F86CAE" w:rsidP="00F86CAE">
            <w:pPr>
              <w:numPr>
                <w:ilvl w:val="1"/>
                <w:numId w:val="19"/>
              </w:numPr>
              <w:overflowPunct/>
              <w:autoSpaceDE/>
              <w:autoSpaceDN/>
              <w:adjustRightInd/>
              <w:spacing w:after="0"/>
              <w:textAlignment w:val="auto"/>
              <w:rPr>
                <w:lang w:eastAsia="x-none"/>
              </w:rPr>
            </w:pPr>
            <w:r w:rsidRPr="00FE3B05">
              <w:rPr>
                <w:color w:val="000000"/>
                <w:lang w:eastAsia="x-none"/>
              </w:rPr>
              <w:t>FFS: the ROs in non-SBFD symbols that are valid for non-SBFD aware UEs are also valid for SBFD aware UEs.</w:t>
            </w:r>
          </w:p>
          <w:p w14:paraId="437BD020" w14:textId="77777777" w:rsidR="00F86CAE" w:rsidRPr="00FE3B05" w:rsidRDefault="00F86CAE" w:rsidP="00F86CAE">
            <w:pPr>
              <w:numPr>
                <w:ilvl w:val="1"/>
                <w:numId w:val="19"/>
              </w:numPr>
              <w:overflowPunct/>
              <w:autoSpaceDE/>
              <w:autoSpaceDN/>
              <w:adjustRightInd/>
              <w:spacing w:after="0"/>
              <w:textAlignment w:val="auto"/>
              <w:rPr>
                <w:lang w:eastAsia="x-none"/>
              </w:rPr>
            </w:pPr>
            <w:r w:rsidRPr="00FE3B05">
              <w:rPr>
                <w:lang w:eastAsia="x-none"/>
              </w:rPr>
              <w:t xml:space="preserve">FFS: It’s up to network configuration to ensure </w:t>
            </w:r>
            <w:r w:rsidRPr="00FE3B05">
              <w:rPr>
                <w:color w:val="000000"/>
                <w:lang w:eastAsia="x-none"/>
              </w:rPr>
              <w:t>the ROs in SBFD symbols</w:t>
            </w:r>
            <w:r w:rsidRPr="00FE3B05">
              <w:rPr>
                <w:lang w:eastAsia="x-none"/>
              </w:rPr>
              <w:t xml:space="preserve"> </w:t>
            </w:r>
            <w:r w:rsidRPr="00FE3B05">
              <w:rPr>
                <w:color w:val="FF0000"/>
                <w:u w:val="single"/>
                <w:lang w:eastAsia="x-none"/>
              </w:rPr>
              <w:t xml:space="preserve">configured </w:t>
            </w:r>
            <w:r w:rsidRPr="00FE3B05">
              <w:rPr>
                <w:strike/>
                <w:color w:val="FF0000"/>
                <w:lang w:eastAsia="x-none"/>
              </w:rPr>
              <w:t>indicated</w:t>
            </w:r>
            <w:r w:rsidRPr="00FE3B05">
              <w:rPr>
                <w:color w:val="FF0000"/>
                <w:lang w:eastAsia="x-none"/>
              </w:rPr>
              <w:t xml:space="preserve"> </w:t>
            </w:r>
            <w:r w:rsidRPr="00FE3B05">
              <w:rPr>
                <w:lang w:eastAsia="x-none"/>
              </w:rPr>
              <w:t>as</w:t>
            </w:r>
            <w:r w:rsidRPr="00FE3B05">
              <w:rPr>
                <w:strike/>
                <w:lang w:eastAsia="x-none"/>
              </w:rPr>
              <w:t xml:space="preserve"> </w:t>
            </w:r>
            <w:r w:rsidRPr="00FE3B05">
              <w:rPr>
                <w:lang w:eastAsia="x-none"/>
              </w:rPr>
              <w:t xml:space="preserve">flexible by </w:t>
            </w:r>
            <w:r w:rsidRPr="00FE3B05">
              <w:rPr>
                <w:i/>
                <w:iCs/>
                <w:lang w:eastAsia="x-none"/>
              </w:rPr>
              <w:t>tdd-UL-DL-ConfigurationCommon,</w:t>
            </w:r>
            <w:r w:rsidRPr="00FE3B05">
              <w:rPr>
                <w:color w:val="000000"/>
                <w:lang w:eastAsia="x-none"/>
              </w:rPr>
              <w:t xml:space="preserve"> which are valid for non-SBFD aware UEs based on legacy RO validation rule, are also valid for SBFD aware UEs</w:t>
            </w:r>
            <w:r w:rsidRPr="00FE3B05">
              <w:rPr>
                <w:lang w:eastAsia="x-none"/>
              </w:rPr>
              <w:t xml:space="preserve"> (i.e., the configured ROs in SBFD symbols, if </w:t>
            </w:r>
            <w:r w:rsidRPr="00FE3B05">
              <w:rPr>
                <w:color w:val="FF0000"/>
                <w:u w:val="single"/>
                <w:lang w:eastAsia="x-none"/>
              </w:rPr>
              <w:t xml:space="preserve">configured </w:t>
            </w:r>
            <w:r w:rsidRPr="00FE3B05">
              <w:rPr>
                <w:strike/>
                <w:color w:val="FF0000"/>
                <w:lang w:eastAsia="x-none"/>
              </w:rPr>
              <w:t>indicated</w:t>
            </w:r>
            <w:r w:rsidRPr="00FE3B05">
              <w:rPr>
                <w:lang w:eastAsia="x-none"/>
              </w:rPr>
              <w:t xml:space="preserve"> as flexible by </w:t>
            </w:r>
            <w:r w:rsidRPr="00FE3B05">
              <w:rPr>
                <w:i/>
                <w:iCs/>
                <w:lang w:eastAsia="x-none"/>
              </w:rPr>
              <w:t>tdd-UL-DL-ConfigurationCommon</w:t>
            </w:r>
            <w:r w:rsidRPr="00FE3B05">
              <w:rPr>
                <w:lang w:eastAsia="x-none"/>
              </w:rPr>
              <w:t>, are within the UL usable PRBs)</w:t>
            </w:r>
            <w:r>
              <w:rPr>
                <w:lang w:eastAsia="x-none"/>
              </w:rPr>
              <w:t>.</w:t>
            </w:r>
          </w:p>
          <w:p w14:paraId="7FEC311D" w14:textId="77777777" w:rsidR="00F86CAE" w:rsidRPr="00FE3B05" w:rsidRDefault="00F86CAE" w:rsidP="00F86CAE">
            <w:pPr>
              <w:numPr>
                <w:ilvl w:val="0"/>
                <w:numId w:val="19"/>
              </w:numPr>
              <w:overflowPunct/>
              <w:autoSpaceDE/>
              <w:autoSpaceDN/>
              <w:adjustRightInd/>
              <w:spacing w:after="0"/>
              <w:textAlignment w:val="auto"/>
              <w:rPr>
                <w:lang w:eastAsia="x-none"/>
              </w:rPr>
            </w:pPr>
            <w:r w:rsidRPr="00FE3B05">
              <w:rPr>
                <w:lang w:eastAsia="x-none"/>
              </w:rPr>
              <w:t>the RO in SBFD symbols</w:t>
            </w:r>
            <w:r w:rsidRPr="00FE3B05">
              <w:rPr>
                <w:color w:val="FF0000"/>
                <w:u w:val="single"/>
                <w:lang w:eastAsia="x-none"/>
              </w:rPr>
              <w:t xml:space="preserve"> configured</w:t>
            </w:r>
            <w:r w:rsidRPr="00FE3B05">
              <w:rPr>
                <w:lang w:eastAsia="x-none"/>
              </w:rPr>
              <w:t xml:space="preserve"> </w:t>
            </w:r>
            <w:r w:rsidRPr="00FE3B05">
              <w:rPr>
                <w:strike/>
                <w:color w:val="FF0000"/>
                <w:lang w:eastAsia="x-none"/>
              </w:rPr>
              <w:t>indicated</w:t>
            </w:r>
            <w:r w:rsidRPr="00FE3B05">
              <w:rPr>
                <w:lang w:eastAsia="x-none"/>
              </w:rPr>
              <w:t xml:space="preserve"> as downlink by </w:t>
            </w:r>
            <w:r w:rsidRPr="00FE3B05">
              <w:rPr>
                <w:i/>
                <w:iCs/>
                <w:lang w:eastAsia="x-none"/>
              </w:rPr>
              <w:t>tdd-UL-DL-ConfigurationCommon</w:t>
            </w:r>
            <w:r w:rsidRPr="00FE3B05">
              <w:rPr>
                <w:lang w:eastAsia="x-none"/>
              </w:rPr>
              <w:t xml:space="preserve"> is valid if at least:</w:t>
            </w:r>
          </w:p>
          <w:p w14:paraId="23252F68" w14:textId="77777777" w:rsidR="00F86CAE" w:rsidRPr="00FE3B05" w:rsidRDefault="00F86CAE" w:rsidP="00F86CAE">
            <w:pPr>
              <w:numPr>
                <w:ilvl w:val="1"/>
                <w:numId w:val="19"/>
              </w:numPr>
              <w:overflowPunct/>
              <w:autoSpaceDE/>
              <w:autoSpaceDN/>
              <w:adjustRightInd/>
              <w:spacing w:after="0"/>
              <w:textAlignment w:val="auto"/>
              <w:rPr>
                <w:lang w:eastAsia="x-none"/>
              </w:rPr>
            </w:pPr>
            <w:r w:rsidRPr="00FE3B05">
              <w:rPr>
                <w:lang w:eastAsia="x-none"/>
              </w:rPr>
              <w:t>Time and frequency resource of the RO are fully within UL usable PRBs, and not overlapped with SSB</w:t>
            </w:r>
            <w:r>
              <w:rPr>
                <w:lang w:eastAsia="x-none"/>
              </w:rPr>
              <w:t>.</w:t>
            </w:r>
          </w:p>
          <w:p w14:paraId="649864A6" w14:textId="77777777" w:rsidR="00F86CAE" w:rsidRPr="00FE3B05" w:rsidRDefault="00F86CAE" w:rsidP="00F86CAE">
            <w:pPr>
              <w:numPr>
                <w:ilvl w:val="1"/>
                <w:numId w:val="19"/>
              </w:numPr>
              <w:overflowPunct/>
              <w:autoSpaceDE/>
              <w:autoSpaceDN/>
              <w:adjustRightInd/>
              <w:spacing w:after="0"/>
              <w:textAlignment w:val="auto"/>
              <w:rPr>
                <w:lang w:eastAsia="x-none"/>
              </w:rPr>
            </w:pPr>
            <w:r w:rsidRPr="00FE3B05">
              <w:rPr>
                <w:lang w:eastAsia="x-none"/>
              </w:rPr>
              <w:t>FFS: Other condition.</w:t>
            </w:r>
          </w:p>
          <w:p w14:paraId="455A132A" w14:textId="77777777" w:rsidR="00F86CAE" w:rsidRPr="00FE3B05" w:rsidRDefault="00F86CAE" w:rsidP="00F86CAE">
            <w:pPr>
              <w:rPr>
                <w:iCs/>
              </w:rPr>
            </w:pPr>
            <w:r w:rsidRPr="00FE3B05">
              <w:rPr>
                <w:color w:val="FF0000"/>
              </w:rPr>
              <w:t xml:space="preserve">Note: For the case that all the SBFD symbols configured as downlink by </w:t>
            </w:r>
            <w:r w:rsidRPr="00FE3B05">
              <w:rPr>
                <w:i/>
                <w:iCs/>
                <w:color w:val="FF0000"/>
              </w:rPr>
              <w:t>tdd-UL-DL-ConfigurationCommon,</w:t>
            </w:r>
            <w:r w:rsidRPr="00FE3B05">
              <w:rPr>
                <w:color w:val="FF0000"/>
              </w:rPr>
              <w:t xml:space="preserve"> there is no restriction that all the configured ROs in SBFD symbols should be within the UL usable PRBs.</w:t>
            </w:r>
          </w:p>
          <w:p w14:paraId="6118B1C8" w14:textId="77777777" w:rsidR="00C26D7F" w:rsidRDefault="00C26D7F" w:rsidP="00F86CAE">
            <w:pPr>
              <w:rPr>
                <w:lang w:eastAsia="zh-CN"/>
              </w:rPr>
            </w:pPr>
          </w:p>
          <w:p w14:paraId="0B692B6A" w14:textId="77777777" w:rsidR="00F86CAE" w:rsidRPr="00887CA1" w:rsidRDefault="00F86CAE" w:rsidP="00F86CAE">
            <w:pPr>
              <w:rPr>
                <w:iCs/>
                <w:highlight w:val="darkYellow"/>
              </w:rPr>
            </w:pPr>
            <w:r w:rsidRPr="00887CA1">
              <w:rPr>
                <w:iCs/>
                <w:highlight w:val="darkYellow"/>
              </w:rPr>
              <w:t>Working Assumption</w:t>
            </w:r>
          </w:p>
          <w:p w14:paraId="5CB333B5" w14:textId="77777777" w:rsidR="00F86CAE" w:rsidRPr="00887CA1" w:rsidRDefault="00F86CAE" w:rsidP="00F86CAE">
            <w:r w:rsidRPr="00887CA1">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1D39B6A" w14:textId="77777777" w:rsidR="00F86CAE" w:rsidRPr="00887CA1" w:rsidRDefault="00F86CAE" w:rsidP="00F86CAE">
            <w:pPr>
              <w:numPr>
                <w:ilvl w:val="0"/>
                <w:numId w:val="21"/>
              </w:numPr>
              <w:overflowPunct/>
              <w:autoSpaceDE/>
              <w:autoSpaceDN/>
              <w:adjustRightInd/>
              <w:spacing w:after="0"/>
              <w:textAlignment w:val="auto"/>
              <w:rPr>
                <w:lang w:eastAsia="x-none"/>
              </w:rPr>
            </w:pPr>
            <w:r w:rsidRPr="00887CA1">
              <w:rPr>
                <w:lang w:eastAsia="x-none"/>
              </w:rPr>
              <w:lastRenderedPageBreak/>
              <w:t xml:space="preserve">For Option 1 with Alt 1-1, FFS whether/how to reinterpret </w:t>
            </w:r>
            <w:r w:rsidRPr="00887CA1">
              <w:rPr>
                <w:i/>
                <w:iCs/>
                <w:lang w:eastAsia="x-none"/>
              </w:rPr>
              <w:t>msg1-FrequencyStart</w:t>
            </w:r>
            <w:r w:rsidRPr="00887CA1">
              <w:rPr>
                <w:lang w:eastAsia="x-none"/>
              </w:rPr>
              <w:t xml:space="preserve"> in </w:t>
            </w:r>
            <w:r w:rsidRPr="00887CA1">
              <w:rPr>
                <w:i/>
                <w:iCs/>
                <w:lang w:eastAsia="x-none"/>
              </w:rPr>
              <w:t>rach-ConfigCommon,</w:t>
            </w:r>
            <w:r w:rsidRPr="00887CA1">
              <w:rPr>
                <w:lang w:eastAsia="x-none"/>
              </w:rPr>
              <w:t xml:space="preserve"> RO validation rules and SSB-RO mapping rules, etc.</w:t>
            </w:r>
          </w:p>
          <w:p w14:paraId="0DFE2A98" w14:textId="77777777" w:rsidR="00F86CAE" w:rsidRPr="00887CA1" w:rsidRDefault="00F86CAE" w:rsidP="00F86CAE">
            <w:pPr>
              <w:numPr>
                <w:ilvl w:val="0"/>
                <w:numId w:val="21"/>
              </w:numPr>
              <w:overflowPunct/>
              <w:autoSpaceDE/>
              <w:autoSpaceDN/>
              <w:adjustRightInd/>
              <w:spacing w:after="0"/>
              <w:textAlignment w:val="auto"/>
              <w:rPr>
                <w:lang w:eastAsia="x-none"/>
              </w:rPr>
            </w:pPr>
            <w:r w:rsidRPr="00887CA1">
              <w:rPr>
                <w:lang w:eastAsia="x-none"/>
              </w:rPr>
              <w:t>For Option 2, FFS the RO validation rules, SSB-RO mapping rules, whether all the parameters currently in</w:t>
            </w:r>
            <w:r w:rsidRPr="00887CA1">
              <w:rPr>
                <w:i/>
                <w:iCs/>
                <w:lang w:eastAsia="x-none"/>
              </w:rPr>
              <w:t xml:space="preserve"> rach-ConfigCommon</w:t>
            </w:r>
            <w:r w:rsidRPr="00887CA1">
              <w:rPr>
                <w:lang w:eastAsia="x-none"/>
              </w:rPr>
              <w:t xml:space="preserve"> are necessary to be included in the additional RACH configuration, etc.</w:t>
            </w:r>
          </w:p>
          <w:p w14:paraId="6AB4D113" w14:textId="77777777" w:rsidR="00F86CAE" w:rsidRPr="00887CA1" w:rsidRDefault="00F86CAE" w:rsidP="00F86CAE">
            <w:pPr>
              <w:rPr>
                <w:iCs/>
              </w:rPr>
            </w:pPr>
            <w:r w:rsidRPr="00887CA1">
              <w:rPr>
                <w:iCs/>
              </w:rPr>
              <w:t>UE is not required to support both options.</w:t>
            </w:r>
          </w:p>
          <w:p w14:paraId="35C5A729" w14:textId="77777777" w:rsidR="00F86CAE" w:rsidRPr="00887CA1" w:rsidRDefault="00F86CAE" w:rsidP="00F86CAE">
            <w:pPr>
              <w:rPr>
                <w:iCs/>
              </w:rPr>
            </w:pPr>
          </w:p>
          <w:p w14:paraId="7AAAA0E4" w14:textId="77777777" w:rsidR="00F86CAE" w:rsidRPr="00887CA1" w:rsidRDefault="00F86CAE" w:rsidP="00F86CAE">
            <w:pPr>
              <w:rPr>
                <w:iCs/>
                <w:highlight w:val="green"/>
              </w:rPr>
            </w:pPr>
            <w:r w:rsidRPr="00887CA1">
              <w:rPr>
                <w:iCs/>
                <w:highlight w:val="green"/>
              </w:rPr>
              <w:t>Agreement</w:t>
            </w:r>
          </w:p>
          <w:p w14:paraId="7EEB323A" w14:textId="77777777" w:rsidR="00F86CAE" w:rsidRPr="00887CA1" w:rsidRDefault="00F86CAE" w:rsidP="00F86CAE">
            <w:r w:rsidRPr="00887C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FF2CE63" w14:textId="77777777" w:rsidR="00F86CAE" w:rsidRPr="00887CA1" w:rsidRDefault="00F86CAE" w:rsidP="00F86CAE">
            <w:pPr>
              <w:numPr>
                <w:ilvl w:val="0"/>
                <w:numId w:val="20"/>
              </w:numPr>
              <w:overflowPunct/>
              <w:autoSpaceDE/>
              <w:autoSpaceDN/>
              <w:adjustRightInd/>
              <w:spacing w:after="0"/>
              <w:textAlignment w:val="auto"/>
              <w:rPr>
                <w:lang w:eastAsia="x-none"/>
              </w:rPr>
            </w:pPr>
            <w:r w:rsidRPr="00887CA1">
              <w:rPr>
                <w:lang w:eastAsia="x-none"/>
              </w:rPr>
              <w:t xml:space="preserve">Alt 2-3: </w:t>
            </w:r>
          </w:p>
          <w:p w14:paraId="40E4746C" w14:textId="77777777" w:rsidR="00F86CAE" w:rsidRPr="00887CA1" w:rsidRDefault="00F86CAE" w:rsidP="00F86CAE">
            <w:pPr>
              <w:numPr>
                <w:ilvl w:val="1"/>
                <w:numId w:val="20"/>
              </w:numPr>
              <w:overflowPunct/>
              <w:autoSpaceDE/>
              <w:autoSpaceDN/>
              <w:adjustRightInd/>
              <w:spacing w:after="0"/>
              <w:textAlignment w:val="auto"/>
              <w:rPr>
                <w:lang w:eastAsia="x-none"/>
              </w:rPr>
            </w:pPr>
            <w:r w:rsidRPr="00887CA1">
              <w:rPr>
                <w:lang w:eastAsia="x-none"/>
              </w:rPr>
              <w:t>The additional-ROs in non-SBFD symbols configured by additional RACH configuration are invalid for SBFD-aware UEs.</w:t>
            </w:r>
          </w:p>
          <w:p w14:paraId="17531F84" w14:textId="77777777" w:rsidR="00F86CAE" w:rsidRPr="00887CA1" w:rsidRDefault="00F86CAE" w:rsidP="00F86CAE">
            <w:pPr>
              <w:numPr>
                <w:ilvl w:val="1"/>
                <w:numId w:val="20"/>
              </w:numPr>
              <w:overflowPunct/>
              <w:autoSpaceDE/>
              <w:autoSpaceDN/>
              <w:adjustRightInd/>
              <w:spacing w:after="0"/>
              <w:textAlignment w:val="auto"/>
              <w:rPr>
                <w:lang w:eastAsia="x-none"/>
              </w:rPr>
            </w:pPr>
            <w:r w:rsidRPr="00887CA1">
              <w:rPr>
                <w:lang w:eastAsia="x-none"/>
              </w:rPr>
              <w:t xml:space="preserve">FFS: The case where the additional-ROs partially overlap with non-SBFD symbols </w:t>
            </w:r>
          </w:p>
          <w:p w14:paraId="6AECBAFB" w14:textId="77777777" w:rsidR="00F86CAE" w:rsidRPr="00887CA1" w:rsidRDefault="00F86CAE" w:rsidP="00F86CAE">
            <w:pPr>
              <w:numPr>
                <w:ilvl w:val="0"/>
                <w:numId w:val="20"/>
              </w:numPr>
              <w:overflowPunct/>
              <w:autoSpaceDE/>
              <w:autoSpaceDN/>
              <w:adjustRightInd/>
              <w:spacing w:after="0"/>
              <w:textAlignment w:val="auto"/>
              <w:rPr>
                <w:lang w:eastAsia="x-none"/>
              </w:rPr>
            </w:pPr>
            <w:r w:rsidRPr="00887CA1">
              <w:rPr>
                <w:lang w:eastAsia="x-none"/>
              </w:rPr>
              <w:t xml:space="preserve">Alt 2-4: </w:t>
            </w:r>
          </w:p>
          <w:p w14:paraId="16CE1996" w14:textId="77777777" w:rsidR="00F86CAE" w:rsidRPr="00887CA1" w:rsidRDefault="00F86CAE" w:rsidP="00F86CAE">
            <w:pPr>
              <w:numPr>
                <w:ilvl w:val="1"/>
                <w:numId w:val="20"/>
              </w:numPr>
              <w:overflowPunct/>
              <w:autoSpaceDE/>
              <w:autoSpaceDN/>
              <w:adjustRightInd/>
              <w:spacing w:after="0"/>
              <w:textAlignment w:val="auto"/>
              <w:rPr>
                <w:lang w:eastAsia="x-none"/>
              </w:rPr>
            </w:pPr>
            <w:r w:rsidRPr="00887CA1">
              <w:rPr>
                <w:lang w:eastAsia="x-none"/>
              </w:rPr>
              <w:t>The additional-ROs in non-SBFD symbols configured by additional RACH configuration can be valid for SBFD-aware UEs.</w:t>
            </w:r>
          </w:p>
          <w:p w14:paraId="7BB84044" w14:textId="77777777" w:rsidR="00F86CAE" w:rsidRPr="00887CA1" w:rsidRDefault="00F86CAE" w:rsidP="00F86CAE">
            <w:pPr>
              <w:rPr>
                <w:lang w:eastAsia="x-none"/>
              </w:rPr>
            </w:pPr>
            <w:r w:rsidRPr="00887CA1">
              <w:rPr>
                <w:lang w:eastAsia="x-none"/>
              </w:rPr>
              <w:t>For the legacy-ROs configured by legacy RACH configuration, the legacy RO validation rules and the legacy SSB-RO mapping rules are followed for SBFD aware UEs.</w:t>
            </w:r>
          </w:p>
          <w:p w14:paraId="66AF50ED" w14:textId="77777777" w:rsidR="00F86CAE" w:rsidRDefault="00F86CAE" w:rsidP="00F86CAE">
            <w:pPr>
              <w:rPr>
                <w:lang w:eastAsia="zh-CN"/>
              </w:rPr>
            </w:pPr>
          </w:p>
          <w:p w14:paraId="04DCFB21" w14:textId="77777777" w:rsidR="00F86CAE" w:rsidRPr="000940EE" w:rsidRDefault="00F86CAE" w:rsidP="00F86CAE">
            <w:pPr>
              <w:rPr>
                <w:iCs/>
                <w:highlight w:val="green"/>
              </w:rPr>
            </w:pPr>
            <w:r w:rsidRPr="000940EE">
              <w:rPr>
                <w:iCs/>
                <w:highlight w:val="green"/>
              </w:rPr>
              <w:t>Agreement</w:t>
            </w:r>
          </w:p>
          <w:p w14:paraId="2C9ADF1B" w14:textId="77777777" w:rsidR="00F86CAE" w:rsidRPr="000940EE" w:rsidRDefault="00F86CAE" w:rsidP="00F86CAE">
            <w:r w:rsidRPr="000940EE">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0940EE">
              <w:rPr>
                <w:i/>
                <w:iCs/>
              </w:rPr>
              <w:t>prach-ConfigurationIndex</w:t>
            </w:r>
            <w:r w:rsidRPr="000940EE">
              <w:t xml:space="preserve"> provided by the additional RACH configuration,</w:t>
            </w:r>
          </w:p>
          <w:p w14:paraId="4C6DD88A" w14:textId="77777777" w:rsidR="00F86CAE" w:rsidRPr="000940EE" w:rsidRDefault="00F86CAE" w:rsidP="00F86CAE">
            <w:pPr>
              <w:pStyle w:val="aff0"/>
              <w:numPr>
                <w:ilvl w:val="0"/>
                <w:numId w:val="23"/>
              </w:numPr>
              <w:ind w:firstLineChars="0"/>
              <w:contextualSpacing/>
            </w:pPr>
            <w:r w:rsidRPr="000940EE">
              <w:t>For FR2,</w:t>
            </w:r>
            <w:r w:rsidRPr="000940EE">
              <w:rPr>
                <w:rFonts w:eastAsia="Malgun Gothic"/>
              </w:rPr>
              <w:t xml:space="preserve"> consider</w:t>
            </w:r>
            <w:r w:rsidRPr="000940EE">
              <w:t xml:space="preserve"> from the following alternatives:</w:t>
            </w:r>
          </w:p>
          <w:p w14:paraId="2D18F5C8" w14:textId="77777777" w:rsidR="00F86CAE" w:rsidRPr="000940EE" w:rsidRDefault="00F86CAE" w:rsidP="00F86CAE">
            <w:pPr>
              <w:pStyle w:val="aff0"/>
              <w:numPr>
                <w:ilvl w:val="1"/>
                <w:numId w:val="23"/>
              </w:numPr>
              <w:ind w:firstLineChars="0"/>
              <w:contextualSpacing/>
            </w:pPr>
            <w:r w:rsidRPr="000940EE">
              <w:t xml:space="preserve">Alt 1: use existing random access configurations table for unpaired spectrum (i.e., Table 6.3.3.2-4 in TS38.211) </w:t>
            </w:r>
          </w:p>
          <w:p w14:paraId="3199D6B8" w14:textId="77777777" w:rsidR="00F86CAE" w:rsidRPr="000940EE" w:rsidRDefault="00F86CAE" w:rsidP="00F86CAE">
            <w:pPr>
              <w:pStyle w:val="aff0"/>
              <w:numPr>
                <w:ilvl w:val="2"/>
                <w:numId w:val="23"/>
              </w:numPr>
              <w:ind w:firstLineChars="0"/>
              <w:contextualSpacing/>
            </w:pPr>
            <w:r w:rsidRPr="000940EE">
              <w:t>FFS whether to introduce new parameter(s) to determine the slot number for ROs in SBFD symbols.</w:t>
            </w:r>
          </w:p>
          <w:p w14:paraId="75CF1B3F" w14:textId="77777777" w:rsidR="00F86CAE" w:rsidRPr="000940EE" w:rsidRDefault="00F86CAE" w:rsidP="00F86CAE">
            <w:pPr>
              <w:pStyle w:val="aff0"/>
              <w:numPr>
                <w:ilvl w:val="1"/>
                <w:numId w:val="23"/>
              </w:numPr>
              <w:ind w:firstLineChars="0"/>
              <w:contextualSpacing/>
            </w:pPr>
            <w:r w:rsidRPr="000940EE">
              <w:t>Alt 3: Introduce new entries on top of existing random access configurations table for unpaired spectrum (i.e., Table 6.3.3.2-4 in TS38.211)</w:t>
            </w:r>
          </w:p>
          <w:p w14:paraId="255527E4" w14:textId="77777777" w:rsidR="00F86CAE" w:rsidRPr="000940EE" w:rsidRDefault="00F86CAE" w:rsidP="00F86CAE">
            <w:pPr>
              <w:pStyle w:val="aff0"/>
              <w:numPr>
                <w:ilvl w:val="0"/>
                <w:numId w:val="23"/>
              </w:numPr>
              <w:ind w:firstLineChars="0"/>
              <w:contextualSpacing/>
            </w:pPr>
            <w:r w:rsidRPr="000940EE">
              <w:t xml:space="preserve">For FR1, </w:t>
            </w:r>
            <w:r w:rsidRPr="000940EE">
              <w:rPr>
                <w:rFonts w:eastAsia="Malgun Gothic"/>
              </w:rPr>
              <w:t>consider</w:t>
            </w:r>
            <w:r w:rsidRPr="000940EE">
              <w:t xml:space="preserve"> from the following alternatives:</w:t>
            </w:r>
          </w:p>
          <w:p w14:paraId="4EE80DCD" w14:textId="77777777" w:rsidR="00F86CAE" w:rsidRPr="000940EE" w:rsidRDefault="00F86CAE" w:rsidP="00F86CAE">
            <w:pPr>
              <w:pStyle w:val="aff0"/>
              <w:numPr>
                <w:ilvl w:val="1"/>
                <w:numId w:val="23"/>
              </w:numPr>
              <w:ind w:firstLineChars="0"/>
              <w:contextualSpacing/>
            </w:pPr>
            <w:r w:rsidRPr="000940EE">
              <w:t xml:space="preserve">Alt 1: Use existing random access configurations table for unpaired spectrum (i.e., Table 6.3.3.2-3 in TS38.211) </w:t>
            </w:r>
          </w:p>
          <w:p w14:paraId="37663F40" w14:textId="77777777" w:rsidR="00F86CAE" w:rsidRPr="000940EE" w:rsidRDefault="00F86CAE" w:rsidP="00F86CAE">
            <w:pPr>
              <w:pStyle w:val="aff0"/>
              <w:numPr>
                <w:ilvl w:val="2"/>
                <w:numId w:val="23"/>
              </w:numPr>
              <w:ind w:firstLineChars="0"/>
              <w:contextualSpacing/>
            </w:pPr>
            <w:r w:rsidRPr="000940EE">
              <w:t>FFS whether to introduce new parameter(s) to determine the subframe number for ROs in SBFD symbols.</w:t>
            </w:r>
          </w:p>
          <w:p w14:paraId="6895428E" w14:textId="77777777" w:rsidR="00F86CAE" w:rsidRPr="000940EE" w:rsidRDefault="00F86CAE" w:rsidP="00F86CAE">
            <w:pPr>
              <w:pStyle w:val="aff0"/>
              <w:numPr>
                <w:ilvl w:val="1"/>
                <w:numId w:val="23"/>
              </w:numPr>
              <w:ind w:firstLineChars="0"/>
              <w:contextualSpacing/>
            </w:pPr>
            <w:r w:rsidRPr="000940EE">
              <w:t>Alt 2: Use existing random access configurations table for paired spectrum/supplementary uplink (i.e., Table 6.3.3.2-2 in TS38.211)</w:t>
            </w:r>
          </w:p>
          <w:p w14:paraId="614F30C8" w14:textId="69E50A34" w:rsidR="00F86CAE" w:rsidRPr="00F86CAE" w:rsidRDefault="00F86CAE" w:rsidP="00F86CAE">
            <w:pPr>
              <w:pStyle w:val="aff0"/>
              <w:numPr>
                <w:ilvl w:val="1"/>
                <w:numId w:val="23"/>
              </w:numPr>
              <w:ind w:firstLineChars="0"/>
              <w:contextualSpacing/>
            </w:pPr>
            <w:r w:rsidRPr="000940EE">
              <w:t>Alt 3: Introduce new entries on top of existing random access configurations table for unpaired spectrum (i.e., Table 6.3.3.2-3 in TS38.211)</w:t>
            </w:r>
          </w:p>
        </w:tc>
      </w:tr>
    </w:tbl>
    <w:p w14:paraId="41E1517D" w14:textId="77777777" w:rsidR="006434DF" w:rsidRDefault="006434DF" w:rsidP="005B4E77">
      <w:pPr>
        <w:pStyle w:val="af4"/>
        <w:jc w:val="both"/>
        <w:rPr>
          <w:sz w:val="21"/>
          <w:szCs w:val="21"/>
          <w:lang w:val="en-US" w:eastAsia="zh-CN"/>
        </w:rPr>
      </w:pPr>
    </w:p>
    <w:p w14:paraId="13BF451F" w14:textId="39F34770" w:rsidR="006434DF" w:rsidRPr="002C1223" w:rsidRDefault="006434DF" w:rsidP="005B4E77">
      <w:pPr>
        <w:pStyle w:val="af4"/>
        <w:jc w:val="both"/>
        <w:rPr>
          <w:sz w:val="21"/>
          <w:szCs w:val="21"/>
          <w:lang w:val="en-US" w:eastAsia="zh-CN"/>
        </w:rPr>
      </w:pPr>
      <w:r>
        <w:rPr>
          <w:rFonts w:hint="eastAsia"/>
          <w:sz w:val="21"/>
          <w:szCs w:val="21"/>
          <w:lang w:val="en-US" w:eastAsia="zh-CN"/>
        </w:rPr>
        <w:t>In</w:t>
      </w:r>
      <w:r>
        <w:rPr>
          <w:sz w:val="21"/>
          <w:szCs w:val="21"/>
          <w:lang w:val="en-US" w:eastAsia="zh-CN"/>
        </w:rPr>
        <w:t xml:space="preserve"> this contribution, we discuss </w:t>
      </w:r>
      <w:r w:rsidRPr="006434DF">
        <w:rPr>
          <w:sz w:val="21"/>
          <w:szCs w:val="21"/>
          <w:lang w:val="en-US" w:eastAsia="zh-CN"/>
        </w:rPr>
        <w:t>SBFD random access operation</w:t>
      </w:r>
      <w:r>
        <w:rPr>
          <w:sz w:val="21"/>
          <w:szCs w:val="21"/>
          <w:lang w:val="en-US" w:eastAsia="zh-CN"/>
        </w:rPr>
        <w:t>.</w:t>
      </w:r>
    </w:p>
    <w:bookmarkEnd w:id="0"/>
    <w:bookmarkEnd w:id="1"/>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3B9490DE" w14:textId="77777777" w:rsidR="00AB0513" w:rsidRPr="00763DA4" w:rsidRDefault="00AB0513" w:rsidP="00AB0513">
      <w:pPr>
        <w:pStyle w:val="2"/>
        <w:rPr>
          <w:rFonts w:cs="Arial"/>
          <w:lang w:eastAsia="zh-CN"/>
        </w:rPr>
      </w:pPr>
      <w:r w:rsidRPr="003E0D9F">
        <w:rPr>
          <w:lang w:val="en-US" w:eastAsia="zh-CN"/>
        </w:rPr>
        <w:t>SBFD operation</w:t>
      </w:r>
      <w:r>
        <w:rPr>
          <w:rFonts w:eastAsiaTheme="minorEastAsia" w:hint="eastAsia"/>
          <w:lang w:val="en-US" w:eastAsia="zh-CN"/>
        </w:rPr>
        <w:t xml:space="preserve"> in </w:t>
      </w:r>
      <w:r w:rsidRPr="003E0D9F">
        <w:rPr>
          <w:lang w:val="en-US" w:eastAsia="zh-CN"/>
        </w:rPr>
        <w:t>RRC_IDLE/INACTIVE mode</w:t>
      </w:r>
      <w:r>
        <w:rPr>
          <w:rFonts w:eastAsiaTheme="minorEastAsia" w:hint="eastAsia"/>
          <w:lang w:val="en-US" w:eastAsia="zh-CN"/>
        </w:rPr>
        <w:t xml:space="preserve"> for RA</w:t>
      </w:r>
    </w:p>
    <w:p w14:paraId="4D865C6E" w14:textId="77777777" w:rsidR="00AB0513" w:rsidRDefault="00AB0513" w:rsidP="00AB0513">
      <w:pPr>
        <w:overflowPunct/>
        <w:autoSpaceDE/>
        <w:autoSpaceDN/>
        <w:adjustRightInd/>
        <w:snapToGrid w:val="0"/>
        <w:spacing w:after="120" w:line="280" w:lineRule="atLeast"/>
        <w:jc w:val="both"/>
        <w:textAlignment w:val="auto"/>
        <w:rPr>
          <w:rFonts w:eastAsiaTheme="minorEastAsia"/>
          <w:lang w:eastAsia="zh-CN"/>
        </w:rPr>
      </w:pPr>
      <w:r>
        <w:rPr>
          <w:rFonts w:eastAsia="等线" w:hint="eastAsia"/>
          <w:bCs/>
          <w:sz w:val="21"/>
          <w:lang w:eastAsia="zh-CN"/>
        </w:rPr>
        <w:t xml:space="preserve">When </w:t>
      </w:r>
      <w:r>
        <w:rPr>
          <w:rFonts w:eastAsia="等线"/>
          <w:bCs/>
          <w:sz w:val="21"/>
          <w:lang w:eastAsia="zh-CN"/>
        </w:rPr>
        <w:t>compar</w:t>
      </w:r>
      <w:r>
        <w:rPr>
          <w:rFonts w:eastAsia="等线" w:hint="eastAsia"/>
          <w:bCs/>
          <w:sz w:val="21"/>
          <w:lang w:eastAsia="zh-CN"/>
        </w:rPr>
        <w:t xml:space="preserve">ing RA in RRC </w:t>
      </w:r>
      <w:r>
        <w:rPr>
          <w:rFonts w:eastAsia="等线"/>
          <w:bCs/>
          <w:sz w:val="21"/>
          <w:lang w:eastAsia="zh-CN"/>
        </w:rPr>
        <w:t>CONNECTED</w:t>
      </w:r>
      <w:r>
        <w:rPr>
          <w:rFonts w:eastAsia="等线" w:hint="eastAsia"/>
          <w:bCs/>
          <w:sz w:val="21"/>
          <w:lang w:eastAsia="zh-CN"/>
        </w:rPr>
        <w:t xml:space="preserve"> and </w:t>
      </w:r>
      <w:r w:rsidRPr="003E0D9F">
        <w:rPr>
          <w:lang w:eastAsia="zh-CN"/>
        </w:rPr>
        <w:t>RRC_IDLE/INACTIVE</w:t>
      </w:r>
      <w:r>
        <w:rPr>
          <w:rFonts w:hint="eastAsia"/>
          <w:lang w:eastAsia="zh-CN"/>
        </w:rPr>
        <w:t xml:space="preserve"> </w:t>
      </w:r>
      <w:r>
        <w:rPr>
          <w:rFonts w:eastAsia="等线" w:hint="eastAsia"/>
          <w:bCs/>
          <w:sz w:val="21"/>
          <w:lang w:eastAsia="zh-CN"/>
        </w:rPr>
        <w:t xml:space="preserve">mode, it can be found that the main difference lies in that for RA in </w:t>
      </w:r>
      <w:r w:rsidRPr="003E0D9F">
        <w:rPr>
          <w:lang w:eastAsia="zh-CN"/>
        </w:rPr>
        <w:t>RRC_IDLE/INACTIVE</w:t>
      </w:r>
      <w:r>
        <w:rPr>
          <w:rFonts w:hint="eastAsia"/>
          <w:lang w:eastAsia="zh-CN"/>
        </w:rPr>
        <w:t xml:space="preserve"> </w:t>
      </w:r>
      <w:r>
        <w:rPr>
          <w:rFonts w:eastAsia="等线" w:hint="eastAsia"/>
          <w:bCs/>
          <w:sz w:val="21"/>
          <w:lang w:eastAsia="zh-CN"/>
        </w:rPr>
        <w:t xml:space="preserve">mode, the PRACH resources needs to be configured in SIB. </w:t>
      </w:r>
      <w:r>
        <w:rPr>
          <w:rFonts w:eastAsia="等线" w:hint="eastAsia"/>
          <w:bCs/>
          <w:sz w:val="21"/>
          <w:lang w:eastAsia="zh-CN"/>
        </w:rPr>
        <w:lastRenderedPageBreak/>
        <w:t>Companies</w:t>
      </w:r>
      <w:r>
        <w:rPr>
          <w:rFonts w:eastAsia="等线"/>
          <w:bCs/>
          <w:sz w:val="21"/>
          <w:lang w:eastAsia="zh-CN"/>
        </w:rPr>
        <w:t>’</w:t>
      </w:r>
      <w:r>
        <w:rPr>
          <w:rFonts w:eastAsia="等线" w:hint="eastAsia"/>
          <w:bCs/>
          <w:sz w:val="21"/>
          <w:lang w:eastAsia="zh-CN"/>
        </w:rPr>
        <w:t xml:space="preserve"> concerns on supporting </w:t>
      </w:r>
      <w:r w:rsidRPr="003E0D9F">
        <w:rPr>
          <w:lang w:eastAsia="zh-CN"/>
        </w:rPr>
        <w:t>SBFD operation</w:t>
      </w:r>
      <w:r>
        <w:rPr>
          <w:rFonts w:eastAsiaTheme="minorEastAsia" w:hint="eastAsia"/>
          <w:lang w:eastAsia="zh-CN"/>
        </w:rPr>
        <w:t xml:space="preserve"> in </w:t>
      </w:r>
      <w:r w:rsidRPr="003E0D9F">
        <w:rPr>
          <w:lang w:eastAsia="zh-CN"/>
        </w:rPr>
        <w:t>RRC_IDLE/INACTIVE mode</w:t>
      </w:r>
      <w:r>
        <w:rPr>
          <w:rFonts w:eastAsiaTheme="minorEastAsia" w:hint="eastAsia"/>
          <w:lang w:eastAsia="zh-CN"/>
        </w:rPr>
        <w:t xml:space="preserve"> for RA comes from the potential impact on UE-to-UE CLI.</w:t>
      </w:r>
    </w:p>
    <w:p w14:paraId="3694C240" w14:textId="77777777" w:rsidR="00AB0513" w:rsidRDefault="00AB0513" w:rsidP="00AB0513">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During the discussion in RAN1 #116, the following conclusion was made:</w:t>
      </w:r>
    </w:p>
    <w:tbl>
      <w:tblPr>
        <w:tblStyle w:val="af9"/>
        <w:tblW w:w="0" w:type="auto"/>
        <w:tblLook w:val="04A0" w:firstRow="1" w:lastRow="0" w:firstColumn="1" w:lastColumn="0" w:noHBand="0" w:noVBand="1"/>
      </w:tblPr>
      <w:tblGrid>
        <w:gridCol w:w="9629"/>
      </w:tblGrid>
      <w:tr w:rsidR="00AB0513" w14:paraId="518878A0" w14:textId="77777777" w:rsidTr="008B0AEA">
        <w:tc>
          <w:tcPr>
            <w:tcW w:w="9629" w:type="dxa"/>
          </w:tcPr>
          <w:p w14:paraId="03ECE65F" w14:textId="77777777" w:rsidR="00AB0513" w:rsidRPr="00B027F4" w:rsidRDefault="00AB0513" w:rsidP="008B0AEA">
            <w:pPr>
              <w:rPr>
                <w:b/>
                <w:bCs/>
              </w:rPr>
            </w:pPr>
            <w:r w:rsidRPr="00B027F4">
              <w:rPr>
                <w:b/>
                <w:bCs/>
              </w:rPr>
              <w:t>Conclusion</w:t>
            </w:r>
          </w:p>
          <w:p w14:paraId="324E8B2D" w14:textId="77777777" w:rsidR="00AB0513" w:rsidRPr="00B027F4" w:rsidRDefault="00AB0513" w:rsidP="008B0AEA">
            <w:pPr>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14:paraId="0A3E0DD3" w14:textId="77777777" w:rsidR="00AB0513" w:rsidRDefault="00AB0513" w:rsidP="008B0AEA">
            <w:pPr>
              <w:pStyle w:val="aff0"/>
              <w:numPr>
                <w:ilvl w:val="0"/>
                <w:numId w:val="16"/>
              </w:numPr>
              <w:overflowPunct/>
              <w:autoSpaceDE/>
              <w:autoSpaceDN/>
              <w:adjustRightInd/>
              <w:spacing w:after="0"/>
              <w:ind w:firstLineChars="0"/>
              <w:textAlignment w:val="auto"/>
              <w:rPr>
                <w:rFonts w:cs="Times"/>
              </w:rPr>
            </w:pPr>
            <w:r w:rsidRPr="00B027F4">
              <w:rPr>
                <w:rFonts w:cs="Times"/>
              </w:rPr>
              <w:t>The benefits include at least one or more of the following:</w:t>
            </w:r>
          </w:p>
          <w:p w14:paraId="09A50E47" w14:textId="77777777" w:rsidR="00AB0513" w:rsidRPr="00A04FA4" w:rsidRDefault="00AB0513" w:rsidP="008B0AEA">
            <w:pPr>
              <w:pStyle w:val="aff0"/>
              <w:numPr>
                <w:ilvl w:val="1"/>
                <w:numId w:val="16"/>
              </w:numPr>
              <w:overflowPunct/>
              <w:autoSpaceDE/>
              <w:autoSpaceDN/>
              <w:adjustRightInd/>
              <w:spacing w:after="0"/>
              <w:ind w:firstLineChars="0"/>
              <w:textAlignment w:val="auto"/>
              <w:rPr>
                <w:rFonts w:cs="Times"/>
              </w:rPr>
            </w:pPr>
            <w:r w:rsidRPr="00A04FA4">
              <w:rPr>
                <w:rFonts w:cs="Times"/>
              </w:rPr>
              <w:t>reduced random access latency</w:t>
            </w:r>
          </w:p>
          <w:p w14:paraId="1C217D3B" w14:textId="77777777" w:rsidR="00AB0513" w:rsidRPr="00B027F4" w:rsidRDefault="00AB0513" w:rsidP="008B0AEA">
            <w:pPr>
              <w:pStyle w:val="aff0"/>
              <w:numPr>
                <w:ilvl w:val="1"/>
                <w:numId w:val="16"/>
              </w:numPr>
              <w:overflowPunct/>
              <w:autoSpaceDE/>
              <w:autoSpaceDN/>
              <w:adjustRightInd/>
              <w:spacing w:after="0"/>
              <w:ind w:firstLineChars="0"/>
              <w:textAlignment w:val="auto"/>
              <w:rPr>
                <w:rFonts w:cs="Times"/>
              </w:rPr>
            </w:pPr>
            <w:r w:rsidRPr="00B027F4">
              <w:rPr>
                <w:rFonts w:cs="Times"/>
              </w:rPr>
              <w:t xml:space="preserve">reduced PRACH collision probability </w:t>
            </w:r>
            <w:r w:rsidRPr="00A04FA4">
              <w:rPr>
                <w:rFonts w:cs="Times"/>
              </w:rPr>
              <w:t>or allowing more contiguous frequency resources for PUSCH in UL slots</w:t>
            </w:r>
          </w:p>
          <w:p w14:paraId="4BCE0631" w14:textId="77777777" w:rsidR="00AB0513" w:rsidRPr="00B027F4" w:rsidRDefault="00AB0513" w:rsidP="008B0AEA">
            <w:pPr>
              <w:pStyle w:val="aff0"/>
              <w:numPr>
                <w:ilvl w:val="1"/>
                <w:numId w:val="16"/>
              </w:numPr>
              <w:overflowPunct/>
              <w:autoSpaceDE/>
              <w:autoSpaceDN/>
              <w:adjustRightInd/>
              <w:spacing w:after="0"/>
              <w:ind w:firstLineChars="0"/>
              <w:textAlignment w:val="auto"/>
              <w:rPr>
                <w:rFonts w:cs="Times"/>
              </w:rPr>
            </w:pPr>
            <w:r w:rsidRPr="00B027F4">
              <w:rPr>
                <w:rFonts w:cs="Times"/>
              </w:rPr>
              <w:t>improved coverage of PRACH with sparse UL resources</w:t>
            </w:r>
          </w:p>
          <w:p w14:paraId="39D063C3" w14:textId="77777777" w:rsidR="00AB0513" w:rsidRPr="00B027F4" w:rsidRDefault="00AB0513" w:rsidP="008B0AEA">
            <w:pPr>
              <w:pStyle w:val="aff0"/>
              <w:numPr>
                <w:ilvl w:val="1"/>
                <w:numId w:val="16"/>
              </w:numPr>
              <w:overflowPunct/>
              <w:autoSpaceDE/>
              <w:autoSpaceDN/>
              <w:adjustRightInd/>
              <w:spacing w:after="0"/>
              <w:ind w:firstLineChars="0"/>
              <w:textAlignment w:val="auto"/>
              <w:rPr>
                <w:rFonts w:cs="Times"/>
              </w:rPr>
            </w:pPr>
            <w:r w:rsidRPr="00B027F4">
              <w:rPr>
                <w:rFonts w:cs="Times"/>
              </w:rPr>
              <w:t>increased cell range of PRACH with sparse UL resources</w:t>
            </w:r>
          </w:p>
          <w:p w14:paraId="0A900124" w14:textId="77777777" w:rsidR="00AB0513" w:rsidRPr="00912E73" w:rsidRDefault="00AB0513" w:rsidP="008B0AEA">
            <w:pPr>
              <w:pStyle w:val="aff0"/>
              <w:numPr>
                <w:ilvl w:val="0"/>
                <w:numId w:val="16"/>
              </w:numPr>
              <w:overflowPunct/>
              <w:autoSpaceDE/>
              <w:autoSpaceDN/>
              <w:adjustRightInd/>
              <w:spacing w:after="0"/>
              <w:ind w:firstLineChars="0"/>
              <w:textAlignment w:val="auto"/>
              <w:rPr>
                <w:rFonts w:cs="Times"/>
              </w:rPr>
            </w:pPr>
            <w:r w:rsidRPr="00A04FA4">
              <w:rPr>
                <w:rFonts w:cs="Times" w:hint="eastAsia"/>
              </w:rPr>
              <w:t>PRACH transmissions in UL subband in SBFD symbols may cause UE-to-UE CLI</w:t>
            </w:r>
            <w:r w:rsidRPr="00A04FA4">
              <w:rPr>
                <w:rFonts w:cs="Times"/>
              </w:rPr>
              <w:t xml:space="preserve"> (similar to the case of RRC connected mode UEs) for some deployment scenarios</w:t>
            </w:r>
            <w:r w:rsidRPr="00A04FA4">
              <w:rPr>
                <w:rFonts w:cs="Times" w:hint="eastAsia"/>
              </w:rPr>
              <w:t>.</w:t>
            </w:r>
            <w:r w:rsidRPr="00A04FA4">
              <w:rPr>
                <w:rFonts w:cs="Times"/>
              </w:rPr>
              <w:t xml:space="preserve"> Initial studies based on two companies’ evaluation results, the DL performance degradation due to </w:t>
            </w:r>
            <w:r w:rsidRPr="00A04FA4">
              <w:rPr>
                <w:rFonts w:cs="Times" w:hint="eastAsia"/>
              </w:rPr>
              <w:t>UE-to-UE CLI</w:t>
            </w:r>
            <w:r w:rsidRPr="00A04FA4">
              <w:rPr>
                <w:rFonts w:cs="Times"/>
              </w:rPr>
              <w:t xml:space="preserve"> caused by PRACH transmission in SBFD symbols is not significant for indoor office scenario and Urban Macro scenario.</w:t>
            </w:r>
          </w:p>
        </w:tc>
      </w:tr>
    </w:tbl>
    <w:p w14:paraId="7B8874F4" w14:textId="77777777" w:rsidR="00AB0513" w:rsidRDefault="00AB0513" w:rsidP="00AB0513">
      <w:pPr>
        <w:overflowPunct/>
        <w:autoSpaceDE/>
        <w:autoSpaceDN/>
        <w:adjustRightInd/>
        <w:snapToGrid w:val="0"/>
        <w:spacing w:after="120" w:line="280" w:lineRule="atLeast"/>
        <w:jc w:val="both"/>
        <w:textAlignment w:val="auto"/>
        <w:rPr>
          <w:rFonts w:eastAsia="等线"/>
          <w:bCs/>
          <w:sz w:val="21"/>
          <w:lang w:eastAsia="zh-CN"/>
        </w:rPr>
      </w:pPr>
    </w:p>
    <w:p w14:paraId="3CFBA4E2" w14:textId="77777777" w:rsidR="00AB0513" w:rsidRDefault="00AB0513" w:rsidP="00AB0513">
      <w:pPr>
        <w:overflowPunct/>
        <w:autoSpaceDE/>
        <w:autoSpaceDN/>
        <w:adjustRightInd/>
        <w:snapToGrid w:val="0"/>
        <w:spacing w:after="120" w:line="280" w:lineRule="atLeast"/>
        <w:jc w:val="both"/>
        <w:textAlignment w:val="auto"/>
        <w:rPr>
          <w:rFonts w:eastAsiaTheme="minorEastAsia"/>
          <w:lang w:eastAsia="zh-CN"/>
        </w:rPr>
      </w:pPr>
      <w:r>
        <w:rPr>
          <w:rFonts w:eastAsia="等线" w:hint="eastAsia"/>
          <w:bCs/>
          <w:sz w:val="21"/>
          <w:lang w:eastAsia="zh-CN"/>
        </w:rPr>
        <w:t xml:space="preserve">Together with the </w:t>
      </w:r>
      <w:r>
        <w:rPr>
          <w:rFonts w:eastAsia="等线"/>
          <w:bCs/>
          <w:sz w:val="21"/>
          <w:lang w:eastAsia="zh-CN"/>
        </w:rPr>
        <w:t>simulation</w:t>
      </w:r>
      <w:r>
        <w:rPr>
          <w:rFonts w:eastAsia="等线" w:hint="eastAsia"/>
          <w:bCs/>
          <w:sz w:val="21"/>
          <w:lang w:eastAsia="zh-CN"/>
        </w:rPr>
        <w:t xml:space="preserve"> in SI phase, at least under some deployment scenarios (e.g., indoor, Urban Macro), the CLI issues is not significant, while RA in SBFD symbols can bring promising benefits. Besides, the network has the capability to </w:t>
      </w:r>
      <w:r>
        <w:rPr>
          <w:rFonts w:eastAsia="等线"/>
          <w:bCs/>
          <w:sz w:val="21"/>
          <w:lang w:eastAsia="zh-CN"/>
        </w:rPr>
        <w:t>reasonably</w:t>
      </w:r>
      <w:r>
        <w:rPr>
          <w:rFonts w:eastAsia="等线" w:hint="eastAsia"/>
          <w:bCs/>
          <w:sz w:val="21"/>
          <w:lang w:eastAsia="zh-CN"/>
        </w:rPr>
        <w:t xml:space="preserve"> configure the PRACH resource in SBFD symbols, including enable/disable the </w:t>
      </w:r>
      <w:r>
        <w:rPr>
          <w:rFonts w:eastAsia="等线"/>
          <w:bCs/>
          <w:sz w:val="21"/>
          <w:lang w:eastAsia="zh-CN"/>
        </w:rPr>
        <w:t>related</w:t>
      </w:r>
      <w:r>
        <w:rPr>
          <w:rFonts w:eastAsia="等线" w:hint="eastAsia"/>
          <w:bCs/>
          <w:sz w:val="21"/>
          <w:lang w:eastAsia="zh-CN"/>
        </w:rPr>
        <w:t xml:space="preserve"> configuration. Thus, we think </w:t>
      </w:r>
      <w:r w:rsidRPr="003E0D9F">
        <w:rPr>
          <w:lang w:eastAsia="zh-CN"/>
        </w:rPr>
        <w:t>SBFD operation</w:t>
      </w:r>
      <w:r>
        <w:rPr>
          <w:rFonts w:eastAsiaTheme="minorEastAsia" w:hint="eastAsia"/>
          <w:lang w:eastAsia="zh-CN"/>
        </w:rPr>
        <w:t xml:space="preserve"> in </w:t>
      </w:r>
      <w:r w:rsidRPr="003E0D9F">
        <w:rPr>
          <w:lang w:eastAsia="zh-CN"/>
        </w:rPr>
        <w:t>RRC_IDLE/INACTIVE mode</w:t>
      </w:r>
      <w:r>
        <w:rPr>
          <w:rFonts w:eastAsiaTheme="minorEastAsia" w:hint="eastAsia"/>
          <w:lang w:eastAsia="zh-CN"/>
        </w:rPr>
        <w:t xml:space="preserve"> for RA can be supported.</w:t>
      </w:r>
    </w:p>
    <w:p w14:paraId="1CF14FD7" w14:textId="77777777" w:rsidR="00AB0513" w:rsidRDefault="00AB0513" w:rsidP="00AB0513">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1: </w:t>
      </w:r>
      <w:r>
        <w:rPr>
          <w:rFonts w:eastAsia="等线" w:hint="eastAsia"/>
          <w:b/>
          <w:i/>
          <w:iCs/>
          <w:sz w:val="21"/>
          <w:lang w:val="en-GB" w:eastAsia="zh-CN"/>
        </w:rPr>
        <w:t xml:space="preserve">Support </w:t>
      </w:r>
      <w:r w:rsidRPr="00F9297C">
        <w:rPr>
          <w:rFonts w:eastAsia="等线"/>
          <w:b/>
          <w:i/>
          <w:iCs/>
          <w:sz w:val="21"/>
          <w:lang w:val="en-GB" w:eastAsia="zh-CN"/>
        </w:rPr>
        <w:t>SBFD operation in RRC_IDLE/INACTIVE mode for RA</w:t>
      </w:r>
      <w:r>
        <w:rPr>
          <w:rFonts w:eastAsia="等线"/>
          <w:b/>
          <w:i/>
          <w:iCs/>
          <w:sz w:val="21"/>
          <w:lang w:val="en-GB" w:eastAsia="zh-CN"/>
        </w:rPr>
        <w:t>.</w:t>
      </w:r>
    </w:p>
    <w:p w14:paraId="3489DAE0" w14:textId="77777777" w:rsidR="00AB0513" w:rsidRPr="00AB0513" w:rsidRDefault="00AB0513" w:rsidP="00AB0513">
      <w:pPr>
        <w:rPr>
          <w:lang w:val="en-GB" w:eastAsia="zh-CN"/>
        </w:rPr>
      </w:pPr>
    </w:p>
    <w:p w14:paraId="68288306" w14:textId="162648E1" w:rsidR="00F9297C" w:rsidRPr="00763DA4" w:rsidRDefault="00F9297C" w:rsidP="00F9297C">
      <w:pPr>
        <w:pStyle w:val="2"/>
        <w:rPr>
          <w:rFonts w:cs="Arial"/>
          <w:lang w:eastAsia="zh-CN"/>
        </w:rPr>
      </w:pPr>
      <w:r>
        <w:rPr>
          <w:rFonts w:eastAsiaTheme="minorEastAsia" w:cs="Arial" w:hint="eastAsia"/>
          <w:lang w:eastAsia="zh-CN"/>
        </w:rPr>
        <w:t>SBFD operation for PRACH repetitions</w:t>
      </w:r>
    </w:p>
    <w:p w14:paraId="75375D4F" w14:textId="4A25CC29" w:rsidR="00F9297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Rel-18, multiple PRACH transmission was introduced to enhance the coverage. Considering the intention of this WID is to enhance the latency as well as the coverage. We prefer to support PRACH </w:t>
      </w:r>
      <w:r w:rsidR="00934ED6">
        <w:rPr>
          <w:rFonts w:eastAsia="等线" w:hint="eastAsia"/>
          <w:bCs/>
          <w:sz w:val="21"/>
          <w:lang w:val="en-GB" w:eastAsia="zh-CN"/>
        </w:rPr>
        <w:t>repetitions</w:t>
      </w:r>
      <w:r>
        <w:rPr>
          <w:rFonts w:eastAsia="等线"/>
          <w:bCs/>
          <w:sz w:val="21"/>
          <w:lang w:val="en-GB" w:eastAsia="zh-CN"/>
        </w:rPr>
        <w:t xml:space="preserve"> on SBFD symbols.</w:t>
      </w:r>
    </w:p>
    <w:p w14:paraId="6E5C4FC3" w14:textId="77777777" w:rsidR="00F9297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During Rel-18 discussion for multiple PRACH transmissions, a concept of “RO group” was introduced for discussion purposes. To facilitate the discussion, the term “RO group” is utilized for related description. A RO group consists of a number of valid ROs which is equal to the configured number of multiple PRACH transmissions, and multiple PRACH can only be transmitted within one RO group. In addition, similar to SSB-RO association pattern period, a time period was introduced in Rel-18 for RO group determination. Meantime, detailed RO group determination method within the time period was specified as copied from TS 38.213 bellow.</w:t>
      </w:r>
    </w:p>
    <w:tbl>
      <w:tblPr>
        <w:tblStyle w:val="af9"/>
        <w:tblW w:w="0" w:type="auto"/>
        <w:tblLook w:val="04A0" w:firstRow="1" w:lastRow="0" w:firstColumn="1" w:lastColumn="0" w:noHBand="0" w:noVBand="1"/>
      </w:tblPr>
      <w:tblGrid>
        <w:gridCol w:w="9629"/>
      </w:tblGrid>
      <w:tr w:rsidR="00F9297C" w14:paraId="77E692B8" w14:textId="77777777" w:rsidTr="003037AF">
        <w:tc>
          <w:tcPr>
            <w:tcW w:w="9629" w:type="dxa"/>
          </w:tcPr>
          <w:p w14:paraId="666CE778" w14:textId="77777777" w:rsidR="00F9297C" w:rsidRPr="00376B88" w:rsidRDefault="00F9297C" w:rsidP="003037AF">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same </w:t>
            </w:r>
            <w:r>
              <w:t xml:space="preserve">one or more </w:t>
            </w:r>
            <w:r w:rsidRPr="00376B88">
              <w:t>SS/PBCH block index</w:t>
            </w:r>
            <w:r>
              <w:t>(es)</w:t>
            </w:r>
            <w:r w:rsidRPr="00435397">
              <w:t>, and each SS</w:t>
            </w:r>
            <w:r>
              <w:t>/P</w:t>
            </w:r>
            <w:r w:rsidRPr="00435397">
              <w:t>B</w:t>
            </w:r>
            <w:r>
              <w:t>CH block</w:t>
            </w:r>
            <w:r w:rsidRPr="00435397">
              <w:t xml:space="preserve"> index is associated with same preamble</w:t>
            </w:r>
            <w:r>
              <w:t xml:space="preserve"> indexe</w:t>
            </w:r>
            <w:r w:rsidRPr="00435397">
              <w:t>s in all valid PRACH occasions within the set</w:t>
            </w:r>
            <w:r w:rsidRPr="00376B88">
              <w:rPr>
                <w:rFonts w:eastAsia="等线" w:hint="eastAsia"/>
                <w:lang w:eastAsia="zh-CN"/>
              </w:rPr>
              <w:t>.</w:t>
            </w:r>
          </w:p>
          <w:p w14:paraId="7AF8DBB4" w14:textId="77777777" w:rsidR="00F9297C" w:rsidRPr="00376B88" w:rsidRDefault="00F9297C" w:rsidP="003037AF">
            <w:pPr>
              <w:rPr>
                <w:kern w:val="2"/>
                <w:lang w:eastAsia="zh-CN"/>
              </w:rPr>
            </w:pPr>
            <w:r w:rsidRPr="00376B88">
              <w:t xml:space="preserve">For a PRACH transmission with preamble repetitions, a time period, starting from frame 0, is the smallest integer number </w:t>
            </w:r>
            <w:r w:rsidRPr="00376B88">
              <w:rPr>
                <w:lang w:eastAsia="zh-CN"/>
              </w:rPr>
              <w:t>of</w:t>
            </w:r>
            <w:r w:rsidRPr="00376B88">
              <w:t xml:space="preserve"> association pattern periods such that at least </w:t>
            </w:r>
            <w:r w:rsidRPr="008661AF">
              <w:rPr>
                <w:rFonts w:ascii="Times" w:hAnsi="Times" w:cs="Times"/>
                <w:szCs w:val="21"/>
              </w:rPr>
              <w:t xml:space="preserve">one </w:t>
            </w:r>
            <w:r>
              <w:rPr>
                <w:rFonts w:ascii="Times" w:hAnsi="Times" w:cs="Times" w:hint="eastAsia"/>
                <w:szCs w:val="21"/>
              </w:rPr>
              <w:t>se</w:t>
            </w:r>
            <w:r>
              <w:rPr>
                <w:rFonts w:ascii="Times" w:hAnsi="Times" w:cs="Times"/>
                <w:szCs w:val="21"/>
              </w:rPr>
              <w:t xml:space="preserve">t of valid PRACH occasions </w:t>
            </w:r>
            <w:r w:rsidRPr="008661AF">
              <w:rPr>
                <w:rFonts w:ascii="Times" w:hAnsi="Times" w:cs="Times"/>
                <w:szCs w:val="21"/>
              </w:rPr>
              <w:t xml:space="preserve">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8661AF">
              <w:rPr>
                <w:rFonts w:ascii="Times" w:hAnsi="Times" w:cs="Times"/>
                <w:szCs w:val="21"/>
              </w:rPr>
              <w:t xml:space="preserve"> SS/PBCH block indexes can be determined within the time period for all</w:t>
            </w:r>
            <w:r w:rsidRPr="00376B88">
              <w:t xml:space="preserve"> configured number of preamble repetitions. The set</w:t>
            </w:r>
            <w:r>
              <w:t>(s)</w:t>
            </w:r>
            <w:r w:rsidRPr="00376B88">
              <w:t xml:space="preserve"> of </w:t>
            </w:r>
            <w:r>
              <w:t xml:space="preserve">valid </w:t>
            </w:r>
            <w:r w:rsidRPr="00376B88">
              <w:t xml:space="preserve">PRACH occasions for </w:t>
            </w:r>
            <w:r>
              <w:t xml:space="preserve">each </w:t>
            </w:r>
            <w:r w:rsidRPr="008661AF">
              <w:rPr>
                <w:rFonts w:ascii="Times" w:hAnsi="Times" w:cs="Times"/>
                <w:szCs w:val="21"/>
              </w:rPr>
              <w:t xml:space="preserve">configured number of preamble repetitions </w:t>
            </w:r>
            <w:r w:rsidRPr="00376B88">
              <w:t>repeats every time period.</w:t>
            </w:r>
          </w:p>
          <w:p w14:paraId="381184EC" w14:textId="77777777" w:rsidR="00F9297C" w:rsidRPr="00F7447F" w:rsidRDefault="00F9297C" w:rsidP="003037AF">
            <w:r>
              <w:rPr>
                <w:rFonts w:eastAsia="等线"/>
                <w:lang w:eastAsia="zh-CN"/>
              </w:rPr>
              <w:t>Within a time period, for</w:t>
            </w:r>
            <w:r w:rsidRPr="00376B88">
              <w:rPr>
                <w:rFonts w:eastAsia="等线"/>
                <w:lang w:eastAsia="zh-CN"/>
              </w:rPr>
              <w:t xml:space="preserve"> </w:t>
            </w:r>
            <w:r>
              <w:rPr>
                <w:rFonts w:eastAsia="等线"/>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等线" w:cs="Times"/>
                <w:color w:val="000000"/>
              </w:rPr>
              <w:t xml:space="preserve"> valid PRACH occasions</w:t>
            </w:r>
            <w:r w:rsidRPr="008E1C55">
              <w:rPr>
                <w:rFonts w:eastAsia="等线"/>
                <w:color w:val="000000"/>
                <w:szCs w:val="21"/>
              </w:rPr>
              <w:t xml:space="preserve"> </w:t>
            </w:r>
            <w:r>
              <w:rPr>
                <w:rFonts w:eastAsia="等线" w:cs="Times"/>
                <w:color w:val="000000"/>
              </w:rPr>
              <w:t xml:space="preserve">for </w:t>
            </w:r>
            <w:r>
              <w:rPr>
                <w:rFonts w:eastAsia="等线"/>
                <w:lang w:eastAsia="zh-CN"/>
              </w:rPr>
              <w:t>a</w:t>
            </w:r>
            <w:r w:rsidRPr="00376B88">
              <w:rPr>
                <w:rFonts w:eastAsia="等线"/>
                <w:lang w:eastAsia="zh-CN"/>
              </w:rPr>
              <w:t xml:space="preserve"> PRACH </w:t>
            </w:r>
            <w:r w:rsidRPr="00F7447F">
              <w:rPr>
                <w:rFonts w:eastAsia="等线"/>
                <w:lang w:eastAsia="zh-CN"/>
              </w:rPr>
              <w:t xml:space="preserve">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7447F">
              <w:t xml:space="preserve"> preamble repetitions  </w:t>
            </w:r>
          </w:p>
          <w:p w14:paraId="13252761" w14:textId="77777777" w:rsidR="00F9297C" w:rsidRPr="00F7447F" w:rsidRDefault="00F9297C" w:rsidP="003037AF">
            <w:pPr>
              <w:pStyle w:val="B2"/>
              <w:ind w:left="568"/>
            </w:pPr>
            <w:bookmarkStart w:id="2" w:name="_Hlk144760579"/>
            <w:r w:rsidRPr="00F7447F">
              <w:t>-</w:t>
            </w:r>
            <w:r w:rsidRPr="00F7447F">
              <w:tab/>
              <w:t xml:space="preserve">the first valid PRACH occasion of the first set is the first valid PRACH occasion </w:t>
            </w:r>
          </w:p>
          <w:p w14:paraId="13647F52" w14:textId="77777777" w:rsidR="00F9297C" w:rsidRPr="00F7447F" w:rsidRDefault="00F9297C" w:rsidP="003037AF">
            <w:pPr>
              <w:pStyle w:val="B2"/>
              <w:ind w:left="568"/>
            </w:pPr>
            <w:r w:rsidRPr="00F7447F">
              <w:t>-</w:t>
            </w:r>
            <w:r w:rsidRPr="00F7447F">
              <w:tab/>
              <w:t>the first valid PRACH occasion of subsequent sets, if any, is determined according to an ordering of valid PRACH occasions</w:t>
            </w:r>
            <w:r w:rsidRPr="00F7447F" w:rsidDel="00F7447F">
              <w:t xml:space="preserve"> </w:t>
            </w:r>
          </w:p>
          <w:bookmarkEnd w:id="2"/>
          <w:p w14:paraId="1175206B" w14:textId="77777777" w:rsidR="00F9297C" w:rsidRPr="00376B88" w:rsidRDefault="00F9297C" w:rsidP="003037AF">
            <w:pPr>
              <w:pStyle w:val="B3"/>
              <w:rPr>
                <w:lang w:val="en-US"/>
              </w:rPr>
            </w:pPr>
            <w:r w:rsidRPr="00376B88">
              <w:rPr>
                <w:lang w:val="en-US"/>
              </w:rPr>
              <w:lastRenderedPageBreak/>
              <w:t>-</w:t>
            </w:r>
            <w:r w:rsidRPr="00376B88">
              <w:tab/>
              <w:t>first, in increasing order of frequency resource indexes for frequency multiplexed PRACH occasions</w:t>
            </w:r>
          </w:p>
          <w:p w14:paraId="5569621E" w14:textId="77777777" w:rsidR="00F9297C" w:rsidRDefault="00F9297C" w:rsidP="003037AF">
            <w:pPr>
              <w:pStyle w:val="B3"/>
            </w:pPr>
            <w:r w:rsidRPr="00376B88">
              <w:rPr>
                <w:lang w:val="en-US"/>
              </w:rPr>
              <w:t>-</w:t>
            </w:r>
            <w:r w:rsidRPr="00376B88">
              <w:tab/>
              <w:t xml:space="preserve">second, in increasing order of time resource indexes for time multiplexed PRACH occasions </w:t>
            </w:r>
          </w:p>
          <w:p w14:paraId="46E5EA0C" w14:textId="77777777" w:rsidR="00F9297C" w:rsidRDefault="00F9297C" w:rsidP="003037AF">
            <w:pPr>
              <w:pStyle w:val="B1"/>
              <w:ind w:left="0" w:firstLine="0"/>
            </w:pPr>
            <w:r>
              <w:rPr>
                <w:lang w:val="en-US"/>
              </w:rPr>
              <w:t>where,</w:t>
            </w:r>
            <w:r w:rsidRPr="00252777">
              <w:t xml:space="preserve"> </w:t>
            </w:r>
            <w:r w:rsidRPr="00F7447F">
              <w:t>for each frequency resource index for frequency multiplexed PRACH occasions</w:t>
            </w:r>
          </w:p>
          <w:p w14:paraId="7D509D55" w14:textId="77777777" w:rsidR="00F9297C" w:rsidRPr="00376B88" w:rsidRDefault="00F9297C" w:rsidP="003037AF">
            <w:pPr>
              <w:pStyle w:val="B2"/>
              <w:ind w:left="568"/>
            </w:pPr>
            <w:r w:rsidRPr="00376B88">
              <w:t>-</w:t>
            </w:r>
            <w:r w:rsidRPr="00376B88">
              <w:tab/>
              <w:t xml:space="preserve">the first valid PRACH occasion of the first </w:t>
            </w:r>
            <w:r>
              <w:t>set</w:t>
            </w:r>
            <w:r w:rsidRPr="00376B88">
              <w:t xml:space="preserve"> is the first valid PRACH occasion </w:t>
            </w:r>
          </w:p>
          <w:p w14:paraId="18B0B0F4" w14:textId="77777777" w:rsidR="00F9297C" w:rsidRPr="00A014FF" w:rsidRDefault="00F9297C" w:rsidP="003037AF">
            <w:pPr>
              <w:pStyle w:val="B2"/>
              <w:ind w:left="568"/>
            </w:pPr>
            <w:r w:rsidRPr="00376B88">
              <w:t>-</w:t>
            </w:r>
            <w:r w:rsidRPr="00376B88">
              <w:tab/>
              <w:t>the first valid PRACH occasion o</w:t>
            </w:r>
            <w:r>
              <w:t>f</w:t>
            </w:r>
            <w:r w:rsidRPr="00252777">
              <w:t xml:space="preserve"> subsequent sets, if any, </w:t>
            </w:r>
            <w:r w:rsidRPr="00376B88">
              <w:t xml:space="preserve"> </w:t>
            </w:r>
          </w:p>
          <w:p w14:paraId="4D8149D8" w14:textId="77777777" w:rsidR="00F9297C" w:rsidRPr="00252777" w:rsidRDefault="00F9297C" w:rsidP="003037AF">
            <w:pPr>
              <w:pStyle w:val="B3"/>
            </w:pPr>
            <w:r w:rsidRPr="00376B88">
              <w:rPr>
                <w:lang w:val="en-US"/>
              </w:rPr>
              <w:t>-</w:t>
            </w:r>
            <w:r w:rsidRPr="00376B88">
              <w:tab/>
            </w:r>
            <w:r w:rsidRPr="00252777">
              <w:t xml:space="preserve">is after </w:t>
            </w:r>
            <w:r w:rsidRPr="00252777">
              <w:rPr>
                <w:i/>
              </w:rPr>
              <w:t>TimeOffsetBetweenStartingRO</w:t>
            </w:r>
            <w:r w:rsidRPr="00252777">
              <w:t xml:space="preserve"> consecutive valid PRACH occasions in time from the first valid PRACH occasion of the previous set, </w:t>
            </w:r>
            <w:r w:rsidRPr="00EF2A5E">
              <w:t>where each PRACH occasion is associated with same SS</w:t>
            </w:r>
            <w:r>
              <w:t>/P</w:t>
            </w:r>
            <w:r w:rsidRPr="00EF2A5E">
              <w:t>B</w:t>
            </w:r>
            <w:r>
              <w:t>CH block</w:t>
            </w:r>
            <w:r w:rsidRPr="00EF2A5E">
              <w:t xml:space="preserve"> index(es)</w:t>
            </w:r>
            <w:r>
              <w:t xml:space="preserve"> </w:t>
            </w:r>
            <w:r w:rsidRPr="00EF2A5E">
              <w:t>and each SS</w:t>
            </w:r>
            <w:r>
              <w:t>/P</w:t>
            </w:r>
            <w:r w:rsidRPr="00EF2A5E">
              <w:t>B</w:t>
            </w:r>
            <w:r>
              <w:t>CH block</w:t>
            </w:r>
            <w:r w:rsidRPr="00EF2A5E">
              <w:t xml:space="preserve"> index is associated with same preambles</w:t>
            </w:r>
            <w:r>
              <w:t>,</w:t>
            </w:r>
            <w:r w:rsidRPr="00EF2A5E">
              <w:t xml:space="preserve"> </w:t>
            </w:r>
            <w:r w:rsidRPr="00252777">
              <w:t xml:space="preserve">if </w:t>
            </w:r>
            <w:r w:rsidRPr="00252777">
              <w:rPr>
                <w:i/>
                <w:iCs/>
              </w:rPr>
              <w:t>TimeOffsetBetweenStartingRO</w:t>
            </w:r>
            <w:r w:rsidRPr="00252777">
              <w:t xml:space="preserve"> is provided </w:t>
            </w:r>
          </w:p>
          <w:p w14:paraId="73FACF10" w14:textId="77777777" w:rsidR="00F9297C" w:rsidRPr="00E53942" w:rsidRDefault="00F9297C" w:rsidP="003037AF">
            <w:pPr>
              <w:pStyle w:val="B1"/>
              <w:ind w:left="1135"/>
              <w:rPr>
                <w:lang w:val="en-US"/>
              </w:rPr>
            </w:pPr>
            <w:r w:rsidRPr="00376B88">
              <w:rPr>
                <w:lang w:val="en-US"/>
              </w:rPr>
              <w:t>-</w:t>
            </w:r>
            <w:r w:rsidRPr="00376B88">
              <w:tab/>
              <w:t xml:space="preserve">is after </w:t>
            </w:r>
            <w:r w:rsidRPr="00376B88">
              <w:rPr>
                <w:bCs/>
              </w:rPr>
              <w:t xml:space="preserve">the </w:t>
            </w:r>
            <w:r w:rsidRPr="00376B88">
              <w:t>PRACH occasion</w:t>
            </w:r>
            <w:r>
              <w:t>s</w:t>
            </w:r>
            <w:r w:rsidRPr="00376B88">
              <w:rPr>
                <w:bCs/>
              </w:rPr>
              <w:t xml:space="preserve"> for the previous </w:t>
            </w:r>
            <w:r>
              <w:t>set,</w:t>
            </w:r>
            <w:r w:rsidRPr="00A014FF">
              <w:t xml:space="preserve"> </w:t>
            </w:r>
            <w:r w:rsidRPr="00252777">
              <w:t xml:space="preserve">if </w:t>
            </w:r>
            <w:r w:rsidRPr="00252777">
              <w:rPr>
                <w:i/>
                <w:iCs/>
              </w:rPr>
              <w:t>TimeOffsetBetweenStartingRO</w:t>
            </w:r>
            <w:r w:rsidRPr="00252777">
              <w:t xml:space="preserve"> is </w:t>
            </w:r>
            <w:r>
              <w:t xml:space="preserve">not </w:t>
            </w:r>
            <w:r w:rsidRPr="00252777">
              <w:t>provided</w:t>
            </w:r>
          </w:p>
        </w:tc>
      </w:tr>
    </w:tbl>
    <w:p w14:paraId="63978B10" w14:textId="77777777" w:rsidR="00F9297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p>
    <w:p w14:paraId="7294394B" w14:textId="63D51913" w:rsidR="00B07D9C" w:rsidRPr="00B07D9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summary, </w:t>
      </w:r>
      <w:r w:rsidR="00B07D9C">
        <w:rPr>
          <w:rFonts w:eastAsia="等线" w:hint="eastAsia"/>
          <w:bCs/>
          <w:sz w:val="21"/>
          <w:lang w:val="en-GB" w:eastAsia="zh-CN"/>
        </w:rPr>
        <w:t xml:space="preserve">Rel-18 has already specified a whole procedure of PRACH repetitions, and {2, 4, 8} repetitions are supported. Naturally, it </w:t>
      </w:r>
      <w:r w:rsidR="00B07D9C">
        <w:rPr>
          <w:rFonts w:eastAsia="等线"/>
          <w:bCs/>
          <w:sz w:val="21"/>
          <w:lang w:val="en-GB" w:eastAsia="zh-CN"/>
        </w:rPr>
        <w:t>can</w:t>
      </w:r>
      <w:r w:rsidR="00B07D9C">
        <w:rPr>
          <w:rFonts w:eastAsia="等线" w:hint="eastAsia"/>
          <w:bCs/>
          <w:sz w:val="21"/>
          <w:lang w:val="en-GB" w:eastAsia="zh-CN"/>
        </w:rPr>
        <w:t xml:space="preserve"> be extended to SBFD symbols</w:t>
      </w:r>
      <w:r w:rsidR="000F5E11">
        <w:rPr>
          <w:rFonts w:eastAsia="等线" w:hint="eastAsia"/>
          <w:bCs/>
          <w:sz w:val="21"/>
          <w:lang w:val="en-GB" w:eastAsia="zh-CN"/>
        </w:rPr>
        <w:t xml:space="preserve">. We think Rel-18 PRACH repetition mechanism can be </w:t>
      </w:r>
      <w:r w:rsidR="000F5E11">
        <w:rPr>
          <w:rFonts w:eastAsia="等线"/>
          <w:bCs/>
          <w:sz w:val="21"/>
          <w:lang w:val="en-GB" w:eastAsia="zh-CN"/>
        </w:rPr>
        <w:t>basically</w:t>
      </w:r>
      <w:r w:rsidR="000F5E11">
        <w:rPr>
          <w:rFonts w:eastAsia="等线" w:hint="eastAsia"/>
          <w:bCs/>
          <w:sz w:val="21"/>
          <w:lang w:val="en-GB" w:eastAsia="zh-CN"/>
        </w:rPr>
        <w:t xml:space="preserve"> </w:t>
      </w:r>
      <w:r w:rsidR="000F5E11">
        <w:rPr>
          <w:rFonts w:eastAsia="等线"/>
          <w:bCs/>
          <w:sz w:val="21"/>
          <w:lang w:val="en-GB" w:eastAsia="zh-CN"/>
        </w:rPr>
        <w:t>reused</w:t>
      </w:r>
      <w:r w:rsidR="000F5E11">
        <w:rPr>
          <w:rFonts w:eastAsia="等线" w:hint="eastAsia"/>
          <w:bCs/>
          <w:sz w:val="21"/>
          <w:lang w:val="en-GB" w:eastAsia="zh-CN"/>
        </w:rPr>
        <w:t>. In addition, the related spec efforts seem not much.</w:t>
      </w:r>
      <w:r w:rsidR="004E6981">
        <w:rPr>
          <w:rFonts w:eastAsia="等线" w:hint="eastAsia"/>
          <w:bCs/>
          <w:sz w:val="21"/>
          <w:lang w:val="en-GB" w:eastAsia="zh-CN"/>
        </w:rPr>
        <w:t xml:space="preserve"> Thus, we </w:t>
      </w:r>
      <w:r w:rsidR="004E6981">
        <w:rPr>
          <w:rFonts w:eastAsia="等线"/>
          <w:bCs/>
          <w:sz w:val="21"/>
          <w:lang w:val="en-GB" w:eastAsia="zh-CN"/>
        </w:rPr>
        <w:t>have</w:t>
      </w:r>
      <w:r w:rsidR="004E6981">
        <w:rPr>
          <w:rFonts w:eastAsia="等线" w:hint="eastAsia"/>
          <w:bCs/>
          <w:sz w:val="21"/>
          <w:lang w:val="en-GB" w:eastAsia="zh-CN"/>
        </w:rPr>
        <w:t xml:space="preserve"> the </w:t>
      </w:r>
      <w:r w:rsidR="004E6981">
        <w:rPr>
          <w:rFonts w:eastAsia="等线"/>
          <w:bCs/>
          <w:sz w:val="21"/>
          <w:lang w:val="en-GB" w:eastAsia="zh-CN"/>
        </w:rPr>
        <w:t>following</w:t>
      </w:r>
      <w:r w:rsidR="004E6981">
        <w:rPr>
          <w:rFonts w:eastAsia="等线" w:hint="eastAsia"/>
          <w:bCs/>
          <w:sz w:val="21"/>
          <w:lang w:val="en-GB" w:eastAsia="zh-CN"/>
        </w:rPr>
        <w:t xml:space="preserve"> proposal:</w:t>
      </w:r>
    </w:p>
    <w:p w14:paraId="1E742126" w14:textId="5A8DD758" w:rsidR="00F9297C" w:rsidRPr="00F9297C" w:rsidRDefault="00F9297C" w:rsidP="00B679D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sidR="000F5E11">
        <w:rPr>
          <w:rFonts w:eastAsia="等线" w:hint="eastAsia"/>
          <w:b/>
          <w:i/>
          <w:iCs/>
          <w:sz w:val="21"/>
          <w:lang w:val="en-GB" w:eastAsia="zh-CN"/>
        </w:rPr>
        <w:t xml:space="preserve"> </w:t>
      </w:r>
      <w:r w:rsidR="00AB0513">
        <w:rPr>
          <w:rFonts w:eastAsia="等线" w:hint="eastAsia"/>
          <w:b/>
          <w:i/>
          <w:iCs/>
          <w:sz w:val="21"/>
          <w:lang w:val="en-GB" w:eastAsia="zh-CN"/>
        </w:rPr>
        <w:t>2</w:t>
      </w:r>
      <w:r w:rsidRPr="00FE5E20">
        <w:rPr>
          <w:rFonts w:eastAsia="等线"/>
          <w:b/>
          <w:i/>
          <w:iCs/>
          <w:sz w:val="21"/>
          <w:lang w:val="en-GB" w:eastAsia="zh-CN"/>
        </w:rPr>
        <w:t>:</w:t>
      </w:r>
      <w:r>
        <w:rPr>
          <w:rFonts w:eastAsia="等线"/>
          <w:b/>
          <w:i/>
          <w:iCs/>
          <w:sz w:val="21"/>
          <w:lang w:val="en-GB" w:eastAsia="zh-CN"/>
        </w:rPr>
        <w:t xml:space="preserve"> </w:t>
      </w:r>
      <w:r w:rsidR="000F5E11">
        <w:rPr>
          <w:rFonts w:eastAsia="等线" w:hint="eastAsia"/>
          <w:b/>
          <w:i/>
          <w:iCs/>
          <w:sz w:val="21"/>
          <w:lang w:val="en-GB" w:eastAsia="zh-CN"/>
        </w:rPr>
        <w:t xml:space="preserve">Support PRACH repetitions </w:t>
      </w:r>
      <w:r>
        <w:rPr>
          <w:rFonts w:eastAsia="等线"/>
          <w:b/>
          <w:i/>
          <w:iCs/>
          <w:sz w:val="21"/>
          <w:lang w:val="en-GB" w:eastAsia="zh-CN"/>
        </w:rPr>
        <w:t>for SBFD related random access operation.</w:t>
      </w:r>
    </w:p>
    <w:p w14:paraId="28B66648" w14:textId="76CBDE9C" w:rsidR="00B679DB" w:rsidRPr="00763DA4" w:rsidRDefault="00966471" w:rsidP="00B679DB">
      <w:pPr>
        <w:pStyle w:val="2"/>
        <w:rPr>
          <w:rFonts w:cs="Arial"/>
          <w:lang w:eastAsia="zh-CN"/>
        </w:rPr>
      </w:pPr>
      <w:r>
        <w:rPr>
          <w:rFonts w:eastAsiaTheme="minorEastAsia" w:cs="Arial"/>
          <w:lang w:eastAsia="zh-CN"/>
        </w:rPr>
        <w:t>PRACH resouce configuration</w:t>
      </w:r>
    </w:p>
    <w:p w14:paraId="5A7732DC" w14:textId="30B3FF1B" w:rsidR="00966471" w:rsidRDefault="00E700C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or PRACH resource configuration, there are several issues to be discussed as follows:</w:t>
      </w:r>
    </w:p>
    <w:p w14:paraId="7A10B819" w14:textId="07E273B6" w:rsidR="00052FE0" w:rsidRDefault="00052FE0" w:rsidP="00455E2E">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Issue #1:</w:t>
      </w:r>
      <w:r w:rsidR="005B2236">
        <w:rPr>
          <w:rFonts w:eastAsia="等线" w:hint="eastAsia"/>
          <w:b/>
          <w:sz w:val="21"/>
          <w:u w:val="single"/>
          <w:lang w:eastAsia="zh-CN"/>
        </w:rPr>
        <w:t xml:space="preserve">Wether to use </w:t>
      </w:r>
      <w:r w:rsidR="005B2236" w:rsidRPr="005B2236">
        <w:rPr>
          <w:rFonts w:eastAsia="等线"/>
          <w:b/>
          <w:sz w:val="21"/>
          <w:u w:val="single"/>
          <w:lang w:eastAsia="zh-CN"/>
        </w:rPr>
        <w:t>existing random access configurations table</w:t>
      </w:r>
    </w:p>
    <w:p w14:paraId="522B48A3" w14:textId="35575014" w:rsidR="00AD0980" w:rsidRDefault="00E700C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Based on current PRACH configuration mechanism, </w:t>
      </w:r>
      <w:r w:rsidR="00505B62">
        <w:rPr>
          <w:rFonts w:eastAsia="等线"/>
          <w:bCs/>
          <w:sz w:val="21"/>
          <w:lang w:eastAsia="zh-CN"/>
        </w:rPr>
        <w:t>RO in time domain</w:t>
      </w:r>
      <w:r w:rsidR="00DD1BB2">
        <w:rPr>
          <w:rFonts w:eastAsia="等线"/>
          <w:bCs/>
          <w:sz w:val="21"/>
          <w:lang w:eastAsia="zh-CN"/>
        </w:rPr>
        <w:t xml:space="preserve"> can be</w:t>
      </w:r>
      <w:r w:rsidR="00505B62">
        <w:rPr>
          <w:rFonts w:eastAsia="等线"/>
          <w:bCs/>
          <w:sz w:val="21"/>
          <w:lang w:eastAsia="zh-CN"/>
        </w:rPr>
        <w:t xml:space="preserve"> configured by</w:t>
      </w:r>
      <w:r w:rsidR="00AD0980">
        <w:rPr>
          <w:rFonts w:eastAsia="等线" w:hint="eastAsia"/>
          <w:bCs/>
          <w:sz w:val="21"/>
          <w:lang w:eastAsia="zh-CN"/>
        </w:rPr>
        <w:t xml:space="preserve"> the following method</w:t>
      </w:r>
      <w:r w:rsidR="00505B62">
        <w:rPr>
          <w:rFonts w:eastAsia="等线"/>
          <w:bCs/>
          <w:sz w:val="21"/>
          <w:lang w:eastAsia="zh-CN"/>
        </w:rPr>
        <w:t xml:space="preserve">: </w:t>
      </w:r>
      <w:r w:rsidR="00BF5F6F" w:rsidRPr="00AD0980">
        <w:rPr>
          <w:rFonts w:eastAsia="等线" w:hint="eastAsia"/>
          <w:b/>
          <w:sz w:val="21"/>
          <w:lang w:eastAsia="zh-CN"/>
        </w:rPr>
        <w:t>{</w:t>
      </w:r>
      <w:r w:rsidR="00505B62" w:rsidRPr="00AD0980">
        <w:rPr>
          <w:rFonts w:eastAsia="等线"/>
          <w:b/>
          <w:i/>
          <w:iCs/>
          <w:sz w:val="21"/>
          <w:lang w:eastAsia="zh-CN"/>
        </w:rPr>
        <w:t>RACH-ConfigDedicated</w:t>
      </w:r>
      <w:r w:rsidR="00505B62" w:rsidRPr="00AD0980">
        <w:rPr>
          <w:rFonts w:eastAsia="等线"/>
          <w:b/>
          <w:sz w:val="21"/>
          <w:lang w:eastAsia="zh-CN"/>
        </w:rPr>
        <w:t xml:space="preserve"> or </w:t>
      </w:r>
      <w:r w:rsidR="00505B62" w:rsidRPr="00AD0980">
        <w:rPr>
          <w:rFonts w:eastAsia="等线"/>
          <w:b/>
          <w:i/>
          <w:iCs/>
          <w:sz w:val="21"/>
          <w:lang w:eastAsia="zh-CN"/>
        </w:rPr>
        <w:t>RACH-ConfigCommon</w:t>
      </w:r>
      <w:r w:rsidR="00BF5F6F" w:rsidRPr="00AD0980">
        <w:rPr>
          <w:rFonts w:eastAsia="等线" w:hint="eastAsia"/>
          <w:b/>
          <w:sz w:val="21"/>
          <w:lang w:eastAsia="zh-CN"/>
        </w:rPr>
        <w:t>}</w:t>
      </w:r>
      <w:r w:rsidR="00C02C60">
        <w:rPr>
          <w:rFonts w:eastAsia="等线" w:hint="eastAsia"/>
          <w:b/>
          <w:sz w:val="21"/>
          <w:lang w:eastAsia="zh-CN"/>
        </w:rPr>
        <w:t xml:space="preserve"> or </w:t>
      </w:r>
      <w:r w:rsidR="00C02C60" w:rsidRPr="00C02C60">
        <w:rPr>
          <w:rFonts w:eastAsia="等线"/>
          <w:b/>
          <w:i/>
          <w:iCs/>
          <w:sz w:val="21"/>
          <w:lang w:eastAsia="zh-CN"/>
        </w:rPr>
        <w:t>BeamFailureRecoveryConfig</w:t>
      </w:r>
      <w:r w:rsidR="00C02C60" w:rsidRPr="00C02C60">
        <w:rPr>
          <w:rFonts w:eastAsia="等线"/>
          <w:b/>
          <w:sz w:val="21"/>
          <w:lang w:eastAsia="zh-CN"/>
        </w:rPr>
        <w:t xml:space="preserve"> </w:t>
      </w:r>
      <w:r w:rsidR="00C02C60">
        <w:rPr>
          <w:rFonts w:eastAsia="等线" w:hint="eastAsia"/>
          <w:b/>
          <w:sz w:val="21"/>
          <w:lang w:eastAsia="zh-CN"/>
        </w:rPr>
        <w:t xml:space="preserve">or </w:t>
      </w:r>
      <w:r w:rsidR="00C02C60" w:rsidRPr="00C02C60">
        <w:rPr>
          <w:b/>
          <w:bCs/>
          <w:i/>
          <w:iCs/>
          <w:lang w:eastAsia="zh-CN"/>
        </w:rPr>
        <w:t>SI-RequestConfig</w:t>
      </w:r>
      <w:r w:rsidR="00C02C60" w:rsidRPr="00C02C60">
        <w:rPr>
          <w:rFonts w:eastAsia="等线"/>
          <w:b/>
          <w:bCs/>
          <w:sz w:val="21"/>
          <w:lang w:eastAsia="zh-CN"/>
        </w:rPr>
        <w:t xml:space="preserve"> </w:t>
      </w:r>
      <w:r w:rsidR="00C02C60">
        <w:rPr>
          <w:rFonts w:eastAsia="等线" w:hint="eastAsia"/>
          <w:b/>
          <w:bCs/>
          <w:sz w:val="21"/>
          <w:lang w:eastAsia="zh-CN"/>
        </w:rPr>
        <w:t xml:space="preserve">or </w:t>
      </w:r>
      <w:r w:rsidR="00C02C60" w:rsidRPr="00C02C60">
        <w:rPr>
          <w:b/>
          <w:bCs/>
          <w:i/>
          <w:iCs/>
          <w:lang w:eastAsia="zh-CN"/>
        </w:rPr>
        <w:t>EarlyUL-SyncConfig</w:t>
      </w:r>
      <w:r w:rsidR="00C02C60" w:rsidRPr="00C02C60">
        <w:rPr>
          <w:rFonts w:eastAsia="等线"/>
          <w:b/>
          <w:bCs/>
          <w:sz w:val="21"/>
          <w:lang w:eastAsia="zh-CN"/>
        </w:rPr>
        <w:t xml:space="preserve"> </w:t>
      </w:r>
      <w:r w:rsidR="00505B62" w:rsidRPr="00AD0980">
        <w:rPr>
          <w:rFonts w:eastAsia="等线"/>
          <w:b/>
          <w:sz w:val="21"/>
          <w:lang w:eastAsia="zh-CN"/>
        </w:rPr>
        <w:t>-</w:t>
      </w:r>
      <w:r w:rsidR="00505B62" w:rsidRPr="00AD0980">
        <w:rPr>
          <w:rFonts w:eastAsia="等线" w:hint="eastAsia"/>
          <w:b/>
          <w:sz w:val="21"/>
          <w:lang w:eastAsia="zh-CN"/>
        </w:rPr>
        <w:t>&gt;</w:t>
      </w:r>
      <w:r w:rsidR="00505B62" w:rsidRPr="00AD0980">
        <w:rPr>
          <w:rFonts w:eastAsia="等线"/>
          <w:b/>
          <w:i/>
          <w:iCs/>
          <w:sz w:val="21"/>
          <w:lang w:eastAsia="zh-CN"/>
        </w:rPr>
        <w:t>RACH-ConfigGeneric</w:t>
      </w:r>
      <w:r w:rsidR="00505B62" w:rsidRPr="00AD0980">
        <w:rPr>
          <w:rFonts w:eastAsia="等线"/>
          <w:b/>
          <w:sz w:val="21"/>
          <w:lang w:eastAsia="zh-CN"/>
        </w:rPr>
        <w:t>-&gt;</w:t>
      </w:r>
      <w:r w:rsidR="00505B62" w:rsidRPr="00AD0980">
        <w:rPr>
          <w:rFonts w:eastAsia="等线"/>
          <w:b/>
          <w:i/>
          <w:iCs/>
          <w:sz w:val="21"/>
          <w:lang w:eastAsia="zh-CN"/>
        </w:rPr>
        <w:t>prach-ConfigurationIndex</w:t>
      </w:r>
    </w:p>
    <w:p w14:paraId="74B6BA9D" w14:textId="1A0940B0" w:rsidR="000244D9" w:rsidRDefault="00DD1BB2"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where one of 256 entries can be indicated from a PRACH configuration table and all of needed time domain information as well as PRACH format can be known. Within the PRACH configuration table, it can be </w:t>
      </w:r>
      <w:r w:rsidR="00DC7F91">
        <w:rPr>
          <w:rFonts w:eastAsia="等线"/>
          <w:bCs/>
          <w:sz w:val="21"/>
          <w:lang w:eastAsia="zh-CN"/>
        </w:rPr>
        <w:t>seen</w:t>
      </w:r>
      <w:r>
        <w:rPr>
          <w:rFonts w:eastAsia="等线"/>
          <w:bCs/>
          <w:sz w:val="21"/>
          <w:lang w:eastAsia="zh-CN"/>
        </w:rPr>
        <w:t xml:space="preserve"> that there are abundant of PRACH</w:t>
      </w:r>
      <w:r w:rsidR="00F3096E">
        <w:rPr>
          <w:rFonts w:eastAsia="等线"/>
          <w:bCs/>
          <w:sz w:val="21"/>
          <w:lang w:eastAsia="zh-CN"/>
        </w:rPr>
        <w:t xml:space="preserve"> configuration patterns, </w:t>
      </w:r>
      <w:r w:rsidR="000244D9">
        <w:rPr>
          <w:rFonts w:eastAsia="等线" w:hint="eastAsia"/>
          <w:bCs/>
          <w:sz w:val="21"/>
          <w:lang w:eastAsia="zh-CN"/>
        </w:rPr>
        <w:t xml:space="preserve">basically </w:t>
      </w:r>
      <w:r w:rsidR="00F3096E">
        <w:rPr>
          <w:rFonts w:eastAsia="等线"/>
          <w:bCs/>
          <w:sz w:val="21"/>
          <w:lang w:eastAsia="zh-CN"/>
        </w:rPr>
        <w:t>we think</w:t>
      </w:r>
      <w:r w:rsidR="00DC7F91">
        <w:rPr>
          <w:rFonts w:eastAsia="等线"/>
          <w:bCs/>
          <w:sz w:val="21"/>
          <w:lang w:eastAsia="zh-CN"/>
        </w:rPr>
        <w:t xml:space="preserve"> it already provides</w:t>
      </w:r>
      <w:r w:rsidR="00F3096E">
        <w:rPr>
          <w:rFonts w:eastAsia="等线"/>
          <w:bCs/>
          <w:sz w:val="21"/>
          <w:lang w:eastAsia="zh-CN"/>
        </w:rPr>
        <w:t xml:space="preserve"> enough flexibility.</w:t>
      </w:r>
      <w:r w:rsidR="000244D9">
        <w:rPr>
          <w:rFonts w:eastAsia="等线" w:hint="eastAsia"/>
          <w:bCs/>
          <w:sz w:val="21"/>
          <w:lang w:eastAsia="zh-CN"/>
        </w:rPr>
        <w:t xml:space="preserve"> In the following, we take the frame </w:t>
      </w:r>
      <w:r w:rsidR="000244D9">
        <w:rPr>
          <w:rFonts w:eastAsia="等线"/>
          <w:bCs/>
          <w:sz w:val="21"/>
          <w:lang w:eastAsia="zh-CN"/>
        </w:rPr>
        <w:t>structure</w:t>
      </w:r>
      <w:r w:rsidR="000244D9">
        <w:rPr>
          <w:rFonts w:eastAsia="等线" w:hint="eastAsia"/>
          <w:bCs/>
          <w:sz w:val="21"/>
          <w:lang w:eastAsia="zh-CN"/>
        </w:rPr>
        <w:t xml:space="preserve"> </w:t>
      </w:r>
      <w:r w:rsidR="000244D9">
        <w:rPr>
          <w:rFonts w:eastAsia="等线"/>
          <w:bCs/>
          <w:sz w:val="21"/>
          <w:lang w:eastAsia="zh-CN"/>
        </w:rPr>
        <w:t>“</w:t>
      </w:r>
      <w:r w:rsidR="000244D9">
        <w:rPr>
          <w:rFonts w:eastAsia="等线" w:hint="eastAsia"/>
          <w:bCs/>
          <w:sz w:val="21"/>
          <w:lang w:eastAsia="zh-CN"/>
        </w:rPr>
        <w:t>DDDSU DDSUU</w:t>
      </w:r>
      <w:r w:rsidR="000244D9">
        <w:rPr>
          <w:rFonts w:eastAsia="等线"/>
          <w:bCs/>
          <w:sz w:val="21"/>
          <w:lang w:eastAsia="zh-CN"/>
        </w:rPr>
        <w:t>”</w:t>
      </w:r>
      <w:r w:rsidR="000244D9">
        <w:rPr>
          <w:rFonts w:eastAsia="等线" w:hint="eastAsia"/>
          <w:bCs/>
          <w:sz w:val="21"/>
          <w:lang w:eastAsia="zh-CN"/>
        </w:rPr>
        <w:t xml:space="preserve">, Preamble </w:t>
      </w:r>
      <w:r w:rsidR="000244D9">
        <w:rPr>
          <w:rFonts w:eastAsia="等线"/>
          <w:bCs/>
          <w:sz w:val="21"/>
          <w:lang w:eastAsia="zh-CN"/>
        </w:rPr>
        <w:t>format</w:t>
      </w:r>
      <w:r w:rsidR="000244D9">
        <w:rPr>
          <w:rFonts w:eastAsia="等线" w:hint="eastAsia"/>
          <w:bCs/>
          <w:sz w:val="21"/>
          <w:lang w:eastAsia="zh-CN"/>
        </w:rPr>
        <w:t xml:space="preserve"> 0 as an example, the configuration of RO in time domain is </w:t>
      </w:r>
      <w:r w:rsidR="000244D9">
        <w:rPr>
          <w:rFonts w:eastAsia="等线"/>
          <w:bCs/>
          <w:sz w:val="21"/>
          <w:lang w:eastAsia="zh-CN"/>
        </w:rPr>
        <w:t>illustrated</w:t>
      </w:r>
      <w:r w:rsidR="000244D9">
        <w:rPr>
          <w:rFonts w:eastAsia="等线" w:hint="eastAsia"/>
          <w:bCs/>
          <w:sz w:val="21"/>
          <w:lang w:eastAsia="zh-CN"/>
        </w:rPr>
        <w:t xml:space="preserve"> in Fig. 1.</w:t>
      </w:r>
    </w:p>
    <w:p w14:paraId="4CDA21B4" w14:textId="3B9EC232" w:rsidR="000244D9" w:rsidRDefault="000244D9" w:rsidP="00455E2E">
      <w:pPr>
        <w:overflowPunct/>
        <w:autoSpaceDE/>
        <w:autoSpaceDN/>
        <w:adjustRightInd/>
        <w:snapToGrid w:val="0"/>
        <w:spacing w:after="120" w:line="280" w:lineRule="atLeast"/>
        <w:jc w:val="both"/>
        <w:textAlignment w:val="auto"/>
        <w:rPr>
          <w:rFonts w:eastAsia="等线"/>
          <w:bCs/>
          <w:sz w:val="21"/>
          <w:lang w:eastAsia="zh-CN"/>
        </w:rPr>
      </w:pPr>
      <w:r w:rsidRPr="006C619A">
        <w:rPr>
          <w:rFonts w:eastAsia="等线"/>
          <w:bCs/>
          <w:noProof/>
          <w:sz w:val="21"/>
          <w:lang w:eastAsia="zh-CN"/>
        </w:rPr>
        <w:lastRenderedPageBreak/>
        <w:drawing>
          <wp:inline distT="0" distB="0" distL="0" distR="0" wp14:anchorId="548CC6B0" wp14:editId="04CAF0DB">
            <wp:extent cx="6120765" cy="3383915"/>
            <wp:effectExtent l="0" t="0" r="0" b="6985"/>
            <wp:docPr id="3050943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383915"/>
                    </a:xfrm>
                    <a:prstGeom prst="rect">
                      <a:avLst/>
                    </a:prstGeom>
                    <a:noFill/>
                    <a:ln>
                      <a:noFill/>
                    </a:ln>
                  </pic:spPr>
                </pic:pic>
              </a:graphicData>
            </a:graphic>
          </wp:inline>
        </w:drawing>
      </w:r>
    </w:p>
    <w:p w14:paraId="58F205AD" w14:textId="2DCF7681" w:rsidR="000244D9" w:rsidRPr="000244D9" w:rsidRDefault="000244D9" w:rsidP="000244D9">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ig.1 Illustration of </w:t>
      </w:r>
      <w:r>
        <w:rPr>
          <w:rFonts w:eastAsia="等线" w:hint="eastAsia"/>
          <w:bCs/>
          <w:sz w:val="21"/>
          <w:lang w:eastAsia="zh-CN"/>
        </w:rPr>
        <w:t xml:space="preserve">RO configuration for Preamble </w:t>
      </w:r>
      <w:r>
        <w:rPr>
          <w:rFonts w:eastAsia="等线"/>
          <w:bCs/>
          <w:sz w:val="21"/>
          <w:lang w:eastAsia="zh-CN"/>
        </w:rPr>
        <w:t>format</w:t>
      </w:r>
      <w:r>
        <w:rPr>
          <w:rFonts w:eastAsia="等线" w:hint="eastAsia"/>
          <w:bCs/>
          <w:sz w:val="21"/>
          <w:lang w:eastAsia="zh-CN"/>
        </w:rPr>
        <w:t xml:space="preserve"> 0 and </w:t>
      </w:r>
      <w:r>
        <w:rPr>
          <w:rFonts w:eastAsia="等线"/>
          <w:bCs/>
          <w:sz w:val="21"/>
          <w:lang w:eastAsia="zh-CN"/>
        </w:rPr>
        <w:t>“</w:t>
      </w:r>
      <w:r>
        <w:rPr>
          <w:rFonts w:eastAsia="等线" w:hint="eastAsia"/>
          <w:bCs/>
          <w:sz w:val="21"/>
          <w:lang w:eastAsia="zh-CN"/>
        </w:rPr>
        <w:t>DDDSU DDSUU</w:t>
      </w:r>
      <w:r>
        <w:rPr>
          <w:rFonts w:eastAsia="等线"/>
          <w:bCs/>
          <w:sz w:val="21"/>
          <w:lang w:eastAsia="zh-CN"/>
        </w:rPr>
        <w:t>”</w:t>
      </w:r>
    </w:p>
    <w:p w14:paraId="6578F5D7" w14:textId="3C1AE7C4" w:rsidR="000244D9" w:rsidRPr="000244D9" w:rsidRDefault="000244D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figure one, the </w:t>
      </w:r>
      <w:r w:rsidRPr="000244D9">
        <w:rPr>
          <w:rFonts w:eastAsia="等线"/>
          <w:bCs/>
          <w:sz w:val="21"/>
          <w:lang w:eastAsia="zh-CN"/>
        </w:rPr>
        <w:t>rectangle</w:t>
      </w:r>
      <w:r>
        <w:rPr>
          <w:rFonts w:eastAsia="等线" w:hint="eastAsia"/>
          <w:bCs/>
          <w:sz w:val="21"/>
          <w:lang w:eastAsia="zh-CN"/>
        </w:rPr>
        <w:t xml:space="preserve"> with color indicates the location of RO, where the grey one indicates the RO configured in </w:t>
      </w:r>
      <w:r>
        <w:rPr>
          <w:rFonts w:eastAsia="等线"/>
          <w:bCs/>
          <w:sz w:val="21"/>
          <w:lang w:eastAsia="zh-CN"/>
        </w:rPr>
        <w:t>“</w:t>
      </w:r>
      <w:r>
        <w:rPr>
          <w:rFonts w:eastAsia="等线" w:hint="eastAsia"/>
          <w:bCs/>
          <w:sz w:val="21"/>
          <w:lang w:eastAsia="zh-CN"/>
        </w:rPr>
        <w:t>DD</w:t>
      </w:r>
      <w:r>
        <w:rPr>
          <w:rFonts w:eastAsia="等线"/>
          <w:bCs/>
          <w:sz w:val="21"/>
          <w:lang w:eastAsia="zh-CN"/>
        </w:rPr>
        <w:t>”</w:t>
      </w:r>
      <w:r>
        <w:rPr>
          <w:rFonts w:eastAsia="等线" w:hint="eastAsia"/>
          <w:bCs/>
          <w:sz w:val="21"/>
          <w:lang w:eastAsia="zh-CN"/>
        </w:rPr>
        <w:t xml:space="preserve"> or </w:t>
      </w:r>
      <w:r>
        <w:rPr>
          <w:rFonts w:eastAsia="等线"/>
          <w:bCs/>
          <w:sz w:val="21"/>
          <w:lang w:eastAsia="zh-CN"/>
        </w:rPr>
        <w:t>“</w:t>
      </w:r>
      <w:r>
        <w:rPr>
          <w:rFonts w:eastAsia="等线" w:hint="eastAsia"/>
          <w:bCs/>
          <w:sz w:val="21"/>
          <w:lang w:eastAsia="zh-CN"/>
        </w:rPr>
        <w:t>DS</w:t>
      </w:r>
      <w:r>
        <w:rPr>
          <w:rFonts w:eastAsia="等线"/>
          <w:bCs/>
          <w:sz w:val="21"/>
          <w:lang w:eastAsia="zh-CN"/>
        </w:rPr>
        <w:t>”</w:t>
      </w:r>
      <w:r>
        <w:rPr>
          <w:rFonts w:eastAsia="等线" w:hint="eastAsia"/>
          <w:bCs/>
          <w:sz w:val="21"/>
          <w:lang w:eastAsia="zh-CN"/>
        </w:rPr>
        <w:t xml:space="preserve">; the yellow one indicates the RO </w:t>
      </w:r>
      <w:r>
        <w:rPr>
          <w:rFonts w:eastAsia="等线"/>
          <w:bCs/>
          <w:sz w:val="21"/>
          <w:lang w:eastAsia="zh-CN"/>
        </w:rPr>
        <w:t>across</w:t>
      </w:r>
      <w:r>
        <w:rPr>
          <w:rFonts w:eastAsia="等线" w:hint="eastAsia"/>
          <w:bCs/>
          <w:sz w:val="21"/>
          <w:lang w:eastAsia="zh-CN"/>
        </w:rPr>
        <w:t xml:space="preserve"> </w:t>
      </w:r>
      <w:r>
        <w:rPr>
          <w:rFonts w:eastAsia="等线"/>
          <w:bCs/>
          <w:sz w:val="21"/>
          <w:lang w:eastAsia="zh-CN"/>
        </w:rPr>
        <w:t>“</w:t>
      </w:r>
      <w:r>
        <w:rPr>
          <w:rFonts w:eastAsia="等线" w:hint="eastAsia"/>
          <w:bCs/>
          <w:sz w:val="21"/>
          <w:lang w:eastAsia="zh-CN"/>
        </w:rPr>
        <w:t>U</w:t>
      </w:r>
      <w:r>
        <w:rPr>
          <w:rFonts w:eastAsia="等线"/>
          <w:bCs/>
          <w:sz w:val="21"/>
          <w:lang w:eastAsia="zh-CN"/>
        </w:rPr>
        <w:t>”</w:t>
      </w:r>
      <w:r>
        <w:rPr>
          <w:rFonts w:eastAsia="等线" w:hint="eastAsia"/>
          <w:bCs/>
          <w:sz w:val="21"/>
          <w:lang w:eastAsia="zh-CN"/>
        </w:rPr>
        <w:t xml:space="preserve"> </w:t>
      </w:r>
      <w:r>
        <w:rPr>
          <w:rFonts w:eastAsia="等线"/>
          <w:bCs/>
          <w:sz w:val="21"/>
          <w:lang w:eastAsia="zh-CN"/>
        </w:rPr>
        <w:t>and</w:t>
      </w:r>
      <w:r>
        <w:rPr>
          <w:rFonts w:eastAsia="等线" w:hint="eastAsia"/>
          <w:bCs/>
          <w:sz w:val="21"/>
          <w:lang w:eastAsia="zh-CN"/>
        </w:rPr>
        <w:t xml:space="preserve"> </w:t>
      </w:r>
      <w:r>
        <w:rPr>
          <w:rFonts w:eastAsia="等线"/>
          <w:bCs/>
          <w:sz w:val="21"/>
          <w:lang w:eastAsia="zh-CN"/>
        </w:rPr>
        <w:t>“</w:t>
      </w:r>
      <w:r>
        <w:rPr>
          <w:rFonts w:eastAsia="等线" w:hint="eastAsia"/>
          <w:bCs/>
          <w:sz w:val="21"/>
          <w:lang w:eastAsia="zh-CN"/>
        </w:rPr>
        <w:t>D</w:t>
      </w:r>
      <w:r>
        <w:rPr>
          <w:rFonts w:eastAsia="等线"/>
          <w:bCs/>
          <w:sz w:val="21"/>
          <w:lang w:eastAsia="zh-CN"/>
        </w:rPr>
        <w:t>”</w:t>
      </w:r>
      <w:r>
        <w:rPr>
          <w:rFonts w:eastAsia="等线" w:hint="eastAsia"/>
          <w:bCs/>
          <w:sz w:val="21"/>
          <w:lang w:eastAsia="zh-CN"/>
        </w:rPr>
        <w:t xml:space="preserve">; the red one indicates the RO configured in </w:t>
      </w:r>
      <w:r>
        <w:rPr>
          <w:rFonts w:eastAsia="等线"/>
          <w:bCs/>
          <w:sz w:val="21"/>
          <w:lang w:eastAsia="zh-CN"/>
        </w:rPr>
        <w:t>“</w:t>
      </w:r>
      <w:r>
        <w:rPr>
          <w:rFonts w:eastAsia="等线" w:hint="eastAsia"/>
          <w:bCs/>
          <w:sz w:val="21"/>
          <w:lang w:eastAsia="zh-CN"/>
        </w:rPr>
        <w:t>UU</w:t>
      </w:r>
      <w:r>
        <w:rPr>
          <w:rFonts w:eastAsia="等线"/>
          <w:bCs/>
          <w:sz w:val="21"/>
          <w:lang w:eastAsia="zh-CN"/>
        </w:rPr>
        <w:t>”</w:t>
      </w:r>
      <w:r>
        <w:rPr>
          <w:rFonts w:eastAsia="等线" w:hint="eastAsia"/>
          <w:bCs/>
          <w:sz w:val="21"/>
          <w:lang w:eastAsia="zh-CN"/>
        </w:rPr>
        <w:t xml:space="preserve"> which is valid for non-SBFD aware UE. Thus, for SBFD operation, we only need to consider the RO colored grey or yellow. It can be seen from Fig.1 that the current configuration already provides flexibility of RO configuration for SBFD operation. Thus, we don</w:t>
      </w:r>
      <w:r>
        <w:rPr>
          <w:rFonts w:eastAsia="等线"/>
          <w:bCs/>
          <w:sz w:val="21"/>
          <w:lang w:eastAsia="zh-CN"/>
        </w:rPr>
        <w:t>’</w:t>
      </w:r>
      <w:r>
        <w:rPr>
          <w:rFonts w:eastAsia="等线" w:hint="eastAsia"/>
          <w:bCs/>
          <w:sz w:val="21"/>
          <w:lang w:eastAsia="zh-CN"/>
        </w:rPr>
        <w:t>t see there is a need to introduce new entries.</w:t>
      </w:r>
    </w:p>
    <w:p w14:paraId="6C15CFF6" w14:textId="00517F85" w:rsidR="006C619A" w:rsidRDefault="000244D9"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0244D9">
        <w:rPr>
          <w:rFonts w:eastAsia="等线" w:hint="eastAsia"/>
          <w:b/>
          <w:i/>
          <w:iCs/>
          <w:sz w:val="21"/>
          <w:lang w:val="en-GB" w:eastAsia="zh-CN"/>
        </w:rPr>
        <w:t>Observation 1:</w:t>
      </w:r>
      <w:r>
        <w:rPr>
          <w:rFonts w:eastAsia="等线" w:hint="eastAsia"/>
          <w:b/>
          <w:i/>
          <w:iCs/>
          <w:sz w:val="21"/>
          <w:lang w:val="en-GB" w:eastAsia="zh-CN"/>
        </w:rPr>
        <w:t xml:space="preserve"> </w:t>
      </w:r>
      <w:r w:rsidR="00A4468C">
        <w:rPr>
          <w:rFonts w:eastAsia="等线"/>
          <w:b/>
          <w:i/>
          <w:iCs/>
          <w:sz w:val="21"/>
          <w:lang w:val="en-GB" w:eastAsia="zh-CN"/>
        </w:rPr>
        <w:t>Current</w:t>
      </w:r>
      <w:r w:rsidR="00A4468C">
        <w:rPr>
          <w:rFonts w:eastAsia="等线" w:hint="eastAsia"/>
          <w:b/>
          <w:i/>
          <w:iCs/>
          <w:sz w:val="21"/>
          <w:lang w:val="en-GB" w:eastAsia="zh-CN"/>
        </w:rPr>
        <w:t xml:space="preserve"> PRACH configuration </w:t>
      </w:r>
      <w:r w:rsidR="00A4468C">
        <w:rPr>
          <w:rFonts w:eastAsia="等线"/>
          <w:b/>
          <w:i/>
          <w:iCs/>
          <w:sz w:val="21"/>
          <w:lang w:val="en-GB" w:eastAsia="zh-CN"/>
        </w:rPr>
        <w:t>table</w:t>
      </w:r>
      <w:r w:rsidR="00A4468C">
        <w:rPr>
          <w:rFonts w:eastAsia="等线" w:hint="eastAsia"/>
          <w:b/>
          <w:i/>
          <w:iCs/>
          <w:sz w:val="21"/>
          <w:lang w:val="en-GB" w:eastAsia="zh-CN"/>
        </w:rPr>
        <w:t xml:space="preserve"> provides flexibility of RO </w:t>
      </w:r>
      <w:r w:rsidR="00A4468C">
        <w:rPr>
          <w:rFonts w:eastAsia="等线"/>
          <w:b/>
          <w:i/>
          <w:iCs/>
          <w:sz w:val="21"/>
          <w:lang w:val="en-GB" w:eastAsia="zh-CN"/>
        </w:rPr>
        <w:t>configuration</w:t>
      </w:r>
      <w:r w:rsidR="00A4468C">
        <w:rPr>
          <w:rFonts w:eastAsia="等线" w:hint="eastAsia"/>
          <w:b/>
          <w:i/>
          <w:iCs/>
          <w:sz w:val="21"/>
          <w:lang w:val="en-GB" w:eastAsia="zh-CN"/>
        </w:rPr>
        <w:t xml:space="preserve"> for SBFD operation, it seems no need to introduce new entries.</w:t>
      </w:r>
    </w:p>
    <w:p w14:paraId="7AE819CE" w14:textId="5DA97C54" w:rsidR="005B2236" w:rsidRDefault="005B2236" w:rsidP="00D81C50">
      <w:pPr>
        <w:overflowPunct/>
        <w:autoSpaceDE/>
        <w:autoSpaceDN/>
        <w:adjustRightInd/>
        <w:snapToGrid w:val="0"/>
        <w:spacing w:after="120" w:line="280" w:lineRule="atLeast"/>
        <w:jc w:val="both"/>
        <w:textAlignment w:val="auto"/>
        <w:rPr>
          <w:lang w:eastAsia="zh-CN"/>
        </w:rPr>
      </w:pPr>
      <w:r>
        <w:rPr>
          <w:rFonts w:eastAsia="等线" w:hint="eastAsia"/>
          <w:bCs/>
          <w:sz w:val="21"/>
          <w:lang w:eastAsia="zh-CN"/>
        </w:rPr>
        <w:t xml:space="preserve">During the discussion in RAN1 #116bis, it was agreed to </w:t>
      </w:r>
      <w:r w:rsidRPr="00FE3B05">
        <w:t>use existing random access configurations tables for unpaired spectrum</w:t>
      </w:r>
      <w:r>
        <w:rPr>
          <w:rFonts w:hint="eastAsia"/>
          <w:lang w:eastAsia="zh-CN"/>
        </w:rPr>
        <w:t xml:space="preserve"> for Option 1 (</w:t>
      </w:r>
      <w:r w:rsidRPr="000940EE">
        <w:t>i.e., use one single RACH configuration with possible enhancement</w:t>
      </w:r>
      <w:r>
        <w:rPr>
          <w:rFonts w:hint="eastAsia"/>
          <w:lang w:eastAsia="zh-CN"/>
        </w:rPr>
        <w:t>)</w:t>
      </w:r>
      <w:r w:rsidR="003514EB">
        <w:rPr>
          <w:rFonts w:hint="eastAsia"/>
          <w:lang w:eastAsia="zh-CN"/>
        </w:rPr>
        <w:t>.</w:t>
      </w:r>
      <w:r>
        <w:rPr>
          <w:rFonts w:hint="eastAsia"/>
          <w:lang w:eastAsia="zh-CN"/>
        </w:rPr>
        <w:t xml:space="preserve"> </w:t>
      </w:r>
      <w:r w:rsidR="003514EB">
        <w:rPr>
          <w:rFonts w:hint="eastAsia"/>
          <w:lang w:eastAsia="zh-CN"/>
        </w:rPr>
        <w:t>W</w:t>
      </w:r>
      <w:r>
        <w:rPr>
          <w:rFonts w:hint="eastAsia"/>
          <w:lang w:eastAsia="zh-CN"/>
        </w:rPr>
        <w:t xml:space="preserve">hile for Option 2, the </w:t>
      </w:r>
      <w:r>
        <w:rPr>
          <w:lang w:eastAsia="zh-CN"/>
        </w:rPr>
        <w:t>following</w:t>
      </w:r>
      <w:r>
        <w:rPr>
          <w:rFonts w:hint="eastAsia"/>
          <w:lang w:eastAsia="zh-CN"/>
        </w:rPr>
        <w:t xml:space="preserve"> options are listed to be considered.</w:t>
      </w:r>
    </w:p>
    <w:tbl>
      <w:tblPr>
        <w:tblStyle w:val="af9"/>
        <w:tblW w:w="0" w:type="auto"/>
        <w:tblLook w:val="04A0" w:firstRow="1" w:lastRow="0" w:firstColumn="1" w:lastColumn="0" w:noHBand="0" w:noVBand="1"/>
      </w:tblPr>
      <w:tblGrid>
        <w:gridCol w:w="9629"/>
      </w:tblGrid>
      <w:tr w:rsidR="005B2236" w14:paraId="6A803E2F" w14:textId="77777777" w:rsidTr="005B2236">
        <w:tc>
          <w:tcPr>
            <w:tcW w:w="9629" w:type="dxa"/>
          </w:tcPr>
          <w:p w14:paraId="4B133E52" w14:textId="77777777" w:rsidR="005B2236" w:rsidRPr="000940EE" w:rsidRDefault="005B2236" w:rsidP="005B2236">
            <w:pPr>
              <w:pStyle w:val="aff0"/>
              <w:numPr>
                <w:ilvl w:val="0"/>
                <w:numId w:val="23"/>
              </w:numPr>
              <w:ind w:firstLineChars="0"/>
              <w:contextualSpacing/>
            </w:pPr>
            <w:r w:rsidRPr="000940EE">
              <w:t>For FR2,</w:t>
            </w:r>
            <w:r w:rsidRPr="000940EE">
              <w:rPr>
                <w:rFonts w:eastAsia="Malgun Gothic"/>
              </w:rPr>
              <w:t xml:space="preserve"> consider</w:t>
            </w:r>
            <w:r w:rsidRPr="000940EE">
              <w:t xml:space="preserve"> from the following alternatives:</w:t>
            </w:r>
          </w:p>
          <w:p w14:paraId="5F508336" w14:textId="77777777" w:rsidR="003514EB" w:rsidRDefault="005B2236" w:rsidP="005B2236">
            <w:pPr>
              <w:pStyle w:val="aff0"/>
              <w:numPr>
                <w:ilvl w:val="1"/>
                <w:numId w:val="23"/>
              </w:numPr>
              <w:ind w:firstLineChars="0"/>
              <w:contextualSpacing/>
            </w:pPr>
            <w:r w:rsidRPr="000940EE">
              <w:t>Alt 1: use existing random access configurations table for unpaired spectrum (i.e., Table 6.3.3.2-4</w:t>
            </w:r>
          </w:p>
          <w:p w14:paraId="43408EBC" w14:textId="77777777" w:rsidR="003514EB" w:rsidRDefault="003514EB" w:rsidP="005B2236">
            <w:pPr>
              <w:pStyle w:val="aff0"/>
              <w:numPr>
                <w:ilvl w:val="1"/>
                <w:numId w:val="23"/>
              </w:numPr>
              <w:ind w:firstLineChars="0"/>
              <w:contextualSpacing/>
            </w:pPr>
          </w:p>
          <w:p w14:paraId="3C4A9A58" w14:textId="5EB43ACC" w:rsidR="005B2236" w:rsidRPr="000940EE" w:rsidRDefault="005B2236" w:rsidP="005B2236">
            <w:pPr>
              <w:pStyle w:val="aff0"/>
              <w:numPr>
                <w:ilvl w:val="1"/>
                <w:numId w:val="23"/>
              </w:numPr>
              <w:ind w:firstLineChars="0"/>
              <w:contextualSpacing/>
            </w:pPr>
            <w:r w:rsidRPr="000940EE">
              <w:t xml:space="preserve"> in TS38.211) </w:t>
            </w:r>
          </w:p>
          <w:p w14:paraId="150FF18C" w14:textId="77777777" w:rsidR="005B2236" w:rsidRPr="000940EE" w:rsidRDefault="005B2236" w:rsidP="005B2236">
            <w:pPr>
              <w:pStyle w:val="aff0"/>
              <w:numPr>
                <w:ilvl w:val="2"/>
                <w:numId w:val="23"/>
              </w:numPr>
              <w:ind w:firstLineChars="0"/>
              <w:contextualSpacing/>
            </w:pPr>
            <w:r w:rsidRPr="000940EE">
              <w:t>FFS whether to introduce new parameter(s) to determine the slot number for ROs in SBFD symbols.</w:t>
            </w:r>
          </w:p>
          <w:p w14:paraId="1FB23797" w14:textId="77777777" w:rsidR="005B2236" w:rsidRPr="000940EE" w:rsidRDefault="005B2236" w:rsidP="005B2236">
            <w:pPr>
              <w:pStyle w:val="aff0"/>
              <w:numPr>
                <w:ilvl w:val="1"/>
                <w:numId w:val="23"/>
              </w:numPr>
              <w:ind w:firstLineChars="0"/>
              <w:contextualSpacing/>
            </w:pPr>
            <w:r w:rsidRPr="000940EE">
              <w:t>Alt 3: Introduce new entries on top of existing random access configurations table for unpaired spectrum (i.e., Table 6.3.3.2-4 in TS38.211)</w:t>
            </w:r>
          </w:p>
          <w:p w14:paraId="130B6A62" w14:textId="77777777" w:rsidR="005B2236" w:rsidRPr="000940EE" w:rsidRDefault="005B2236" w:rsidP="005B2236">
            <w:pPr>
              <w:pStyle w:val="aff0"/>
              <w:numPr>
                <w:ilvl w:val="0"/>
                <w:numId w:val="23"/>
              </w:numPr>
              <w:ind w:firstLineChars="0"/>
              <w:contextualSpacing/>
            </w:pPr>
            <w:r w:rsidRPr="000940EE">
              <w:t xml:space="preserve">For FR1, </w:t>
            </w:r>
            <w:r w:rsidRPr="000940EE">
              <w:rPr>
                <w:rFonts w:eastAsia="Malgun Gothic"/>
              </w:rPr>
              <w:t>consider</w:t>
            </w:r>
            <w:r w:rsidRPr="000940EE">
              <w:t xml:space="preserve"> from the following alternatives:</w:t>
            </w:r>
          </w:p>
          <w:p w14:paraId="37FCF2DD" w14:textId="77777777" w:rsidR="005B2236" w:rsidRPr="000940EE" w:rsidRDefault="005B2236" w:rsidP="005B2236">
            <w:pPr>
              <w:pStyle w:val="aff0"/>
              <w:numPr>
                <w:ilvl w:val="1"/>
                <w:numId w:val="23"/>
              </w:numPr>
              <w:ind w:firstLineChars="0"/>
              <w:contextualSpacing/>
            </w:pPr>
            <w:r w:rsidRPr="000940EE">
              <w:t xml:space="preserve">Alt 1: Use existing random access configurations table for unpaired spectrum (i.e., Table 6.3.3.2-3 in TS38.211) </w:t>
            </w:r>
          </w:p>
          <w:p w14:paraId="7DFDEA23" w14:textId="77777777" w:rsidR="005B2236" w:rsidRPr="000940EE" w:rsidRDefault="005B2236" w:rsidP="005B2236">
            <w:pPr>
              <w:pStyle w:val="aff0"/>
              <w:numPr>
                <w:ilvl w:val="2"/>
                <w:numId w:val="23"/>
              </w:numPr>
              <w:ind w:firstLineChars="0"/>
              <w:contextualSpacing/>
            </w:pPr>
            <w:r w:rsidRPr="000940EE">
              <w:t>FFS whether to introduce new parameter(s) to determine the subframe number for ROs in SBFD symbols.</w:t>
            </w:r>
          </w:p>
          <w:p w14:paraId="0B4013D3" w14:textId="77777777" w:rsidR="005B2236" w:rsidRDefault="005B2236" w:rsidP="005B2236">
            <w:pPr>
              <w:pStyle w:val="aff0"/>
              <w:numPr>
                <w:ilvl w:val="1"/>
                <w:numId w:val="23"/>
              </w:numPr>
              <w:ind w:firstLineChars="0"/>
              <w:contextualSpacing/>
              <w:rPr>
                <w:lang w:eastAsia="zh-CN"/>
              </w:rPr>
            </w:pPr>
            <w:r w:rsidRPr="000940EE">
              <w:t>Alt 2: Use existing random access configurations table for paired spectrum/supplementary uplink (i.e., Table 6.3.3.2-2 in TS38.211)</w:t>
            </w:r>
          </w:p>
          <w:p w14:paraId="6B1046FD" w14:textId="2A153933" w:rsidR="005B2236" w:rsidRDefault="005B2236" w:rsidP="005B2236">
            <w:pPr>
              <w:pStyle w:val="aff0"/>
              <w:numPr>
                <w:ilvl w:val="1"/>
                <w:numId w:val="23"/>
              </w:numPr>
              <w:ind w:firstLineChars="0"/>
              <w:contextualSpacing/>
              <w:rPr>
                <w:lang w:eastAsia="zh-CN"/>
              </w:rPr>
            </w:pPr>
            <w:r w:rsidRPr="000940EE">
              <w:t>Alt 3: Introduce new entries on top of existing random access configurations table for unpaired spectrum (i.e., Table 6.3.3.2-3 in TS38.211)</w:t>
            </w:r>
          </w:p>
        </w:tc>
      </w:tr>
    </w:tbl>
    <w:p w14:paraId="2B890AA9" w14:textId="77777777" w:rsidR="005B2236" w:rsidRDefault="005B2236" w:rsidP="00D81C50">
      <w:pPr>
        <w:overflowPunct/>
        <w:autoSpaceDE/>
        <w:autoSpaceDN/>
        <w:adjustRightInd/>
        <w:snapToGrid w:val="0"/>
        <w:spacing w:after="120" w:line="280" w:lineRule="atLeast"/>
        <w:jc w:val="both"/>
        <w:textAlignment w:val="auto"/>
        <w:rPr>
          <w:lang w:eastAsia="zh-CN"/>
        </w:rPr>
      </w:pPr>
    </w:p>
    <w:p w14:paraId="7C823845" w14:textId="3A4561E6" w:rsidR="005B2236" w:rsidRPr="007568D4" w:rsidRDefault="007568D4" w:rsidP="00D81C50">
      <w:pPr>
        <w:overflowPunct/>
        <w:autoSpaceDE/>
        <w:autoSpaceDN/>
        <w:adjustRightInd/>
        <w:snapToGrid w:val="0"/>
        <w:spacing w:after="120" w:line="280" w:lineRule="atLeast"/>
        <w:jc w:val="both"/>
        <w:textAlignment w:val="auto"/>
        <w:rPr>
          <w:lang w:eastAsia="zh-CN"/>
        </w:rPr>
      </w:pPr>
      <w:r>
        <w:rPr>
          <w:rFonts w:hint="eastAsia"/>
          <w:lang w:eastAsia="zh-CN"/>
        </w:rPr>
        <w:t xml:space="preserve">From our perspective, we think it should be avoided to introduce new entries. For FR1, </w:t>
      </w:r>
      <w:r>
        <w:rPr>
          <w:lang w:eastAsia="zh-CN"/>
        </w:rPr>
        <w:t>whethe</w:t>
      </w:r>
      <w:r>
        <w:rPr>
          <w:rFonts w:hint="eastAsia"/>
          <w:lang w:eastAsia="zh-CN"/>
        </w:rPr>
        <w:t xml:space="preserve">r to select Alt 1 or Alt 2 has some relationship with the following agreement. If Alt 2-4 is supported, then we think Alt 1 can be </w:t>
      </w:r>
      <w:r>
        <w:rPr>
          <w:lang w:eastAsia="zh-CN"/>
        </w:rPr>
        <w:t>supported</w:t>
      </w:r>
      <w:r>
        <w:rPr>
          <w:rFonts w:hint="eastAsia"/>
          <w:lang w:eastAsia="zh-CN"/>
        </w:rPr>
        <w:t xml:space="preserve">, while </w:t>
      </w:r>
      <w:r>
        <w:rPr>
          <w:rFonts w:hint="eastAsia"/>
          <w:lang w:eastAsia="zh-CN"/>
        </w:rPr>
        <w:lastRenderedPageBreak/>
        <w:t xml:space="preserve">if Alt 2-3 is supported, we think Alt 2 can be considered to provide more valid ROs on SBFD symbols. Thus, we think the following down-selection should be made in </w:t>
      </w:r>
      <w:r>
        <w:rPr>
          <w:lang w:eastAsia="zh-CN"/>
        </w:rPr>
        <w:t>prior</w:t>
      </w:r>
      <w:r>
        <w:rPr>
          <w:rFonts w:hint="eastAsia"/>
          <w:lang w:eastAsia="zh-CN"/>
        </w:rPr>
        <w:t xml:space="preserve"> to the above one.</w:t>
      </w:r>
    </w:p>
    <w:tbl>
      <w:tblPr>
        <w:tblStyle w:val="af9"/>
        <w:tblW w:w="0" w:type="auto"/>
        <w:tblLook w:val="04A0" w:firstRow="1" w:lastRow="0" w:firstColumn="1" w:lastColumn="0" w:noHBand="0" w:noVBand="1"/>
      </w:tblPr>
      <w:tblGrid>
        <w:gridCol w:w="9629"/>
      </w:tblGrid>
      <w:tr w:rsidR="007568D4" w14:paraId="77A4C810" w14:textId="77777777" w:rsidTr="007568D4">
        <w:tc>
          <w:tcPr>
            <w:tcW w:w="9629" w:type="dxa"/>
          </w:tcPr>
          <w:p w14:paraId="123C06B1" w14:textId="77777777" w:rsidR="007568D4" w:rsidRPr="00887CA1" w:rsidRDefault="007568D4" w:rsidP="007568D4">
            <w:pPr>
              <w:rPr>
                <w:iCs/>
                <w:highlight w:val="green"/>
              </w:rPr>
            </w:pPr>
            <w:r w:rsidRPr="00887CA1">
              <w:rPr>
                <w:iCs/>
                <w:highlight w:val="green"/>
              </w:rPr>
              <w:t>Agreement</w:t>
            </w:r>
          </w:p>
          <w:p w14:paraId="23D97AF6" w14:textId="77777777" w:rsidR="007568D4" w:rsidRPr="00887CA1" w:rsidRDefault="007568D4" w:rsidP="007568D4">
            <w:r w:rsidRPr="00887C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94EEDDB" w14:textId="77777777" w:rsidR="007568D4" w:rsidRPr="00887CA1" w:rsidRDefault="007568D4" w:rsidP="007568D4">
            <w:pPr>
              <w:numPr>
                <w:ilvl w:val="0"/>
                <w:numId w:val="20"/>
              </w:numPr>
              <w:overflowPunct/>
              <w:autoSpaceDE/>
              <w:autoSpaceDN/>
              <w:adjustRightInd/>
              <w:spacing w:after="0"/>
              <w:textAlignment w:val="auto"/>
              <w:rPr>
                <w:lang w:eastAsia="x-none"/>
              </w:rPr>
            </w:pPr>
            <w:r w:rsidRPr="00887CA1">
              <w:rPr>
                <w:lang w:eastAsia="x-none"/>
              </w:rPr>
              <w:t xml:space="preserve">Alt 2-3: </w:t>
            </w:r>
          </w:p>
          <w:p w14:paraId="1407D722" w14:textId="77777777" w:rsidR="007568D4" w:rsidRPr="00887CA1" w:rsidRDefault="007568D4" w:rsidP="007568D4">
            <w:pPr>
              <w:numPr>
                <w:ilvl w:val="1"/>
                <w:numId w:val="20"/>
              </w:numPr>
              <w:overflowPunct/>
              <w:autoSpaceDE/>
              <w:autoSpaceDN/>
              <w:adjustRightInd/>
              <w:spacing w:after="0"/>
              <w:textAlignment w:val="auto"/>
              <w:rPr>
                <w:lang w:eastAsia="x-none"/>
              </w:rPr>
            </w:pPr>
            <w:r w:rsidRPr="00887CA1">
              <w:rPr>
                <w:lang w:eastAsia="x-none"/>
              </w:rPr>
              <w:t>The additional-ROs in non-SBFD symbols configured by additional RACH configuration are invalid for SBFD-aware UEs.</w:t>
            </w:r>
          </w:p>
          <w:p w14:paraId="0BD4EE66" w14:textId="77777777" w:rsidR="007568D4" w:rsidRPr="00887CA1" w:rsidRDefault="007568D4" w:rsidP="007568D4">
            <w:pPr>
              <w:numPr>
                <w:ilvl w:val="1"/>
                <w:numId w:val="20"/>
              </w:numPr>
              <w:overflowPunct/>
              <w:autoSpaceDE/>
              <w:autoSpaceDN/>
              <w:adjustRightInd/>
              <w:spacing w:after="0"/>
              <w:textAlignment w:val="auto"/>
              <w:rPr>
                <w:lang w:eastAsia="x-none"/>
              </w:rPr>
            </w:pPr>
            <w:r w:rsidRPr="00887CA1">
              <w:rPr>
                <w:lang w:eastAsia="x-none"/>
              </w:rPr>
              <w:t xml:space="preserve">FFS: The case where the additional-ROs partially overlap with non-SBFD symbols </w:t>
            </w:r>
          </w:p>
          <w:p w14:paraId="02CA77A1" w14:textId="77777777" w:rsidR="007568D4" w:rsidRPr="00887CA1" w:rsidRDefault="007568D4" w:rsidP="007568D4">
            <w:pPr>
              <w:numPr>
                <w:ilvl w:val="0"/>
                <w:numId w:val="20"/>
              </w:numPr>
              <w:overflowPunct/>
              <w:autoSpaceDE/>
              <w:autoSpaceDN/>
              <w:adjustRightInd/>
              <w:spacing w:after="0"/>
              <w:textAlignment w:val="auto"/>
              <w:rPr>
                <w:lang w:eastAsia="x-none"/>
              </w:rPr>
            </w:pPr>
            <w:r w:rsidRPr="00887CA1">
              <w:rPr>
                <w:lang w:eastAsia="x-none"/>
              </w:rPr>
              <w:t xml:space="preserve">Alt 2-4: </w:t>
            </w:r>
          </w:p>
          <w:p w14:paraId="2C5C1449" w14:textId="77777777" w:rsidR="007568D4" w:rsidRPr="00887CA1" w:rsidRDefault="007568D4" w:rsidP="007568D4">
            <w:pPr>
              <w:numPr>
                <w:ilvl w:val="1"/>
                <w:numId w:val="20"/>
              </w:numPr>
              <w:overflowPunct/>
              <w:autoSpaceDE/>
              <w:autoSpaceDN/>
              <w:adjustRightInd/>
              <w:spacing w:after="0"/>
              <w:textAlignment w:val="auto"/>
              <w:rPr>
                <w:lang w:eastAsia="x-none"/>
              </w:rPr>
            </w:pPr>
            <w:r w:rsidRPr="00887CA1">
              <w:rPr>
                <w:lang w:eastAsia="x-none"/>
              </w:rPr>
              <w:t>The additional-ROs in non-SBFD symbols configured by additional RACH configuration can be valid for SBFD-aware UEs.</w:t>
            </w:r>
          </w:p>
          <w:p w14:paraId="58D4D2B8" w14:textId="33F91D0C" w:rsidR="007568D4" w:rsidRPr="007568D4" w:rsidRDefault="007568D4" w:rsidP="007568D4">
            <w:pPr>
              <w:rPr>
                <w:lang w:eastAsia="zh-CN"/>
              </w:rPr>
            </w:pPr>
            <w:r w:rsidRPr="00887CA1">
              <w:rPr>
                <w:lang w:eastAsia="x-none"/>
              </w:rPr>
              <w:t>For the legacy-ROs configured by legacy RACH configuration, the legacy RO validation rules and the legacy SSB-RO mapping rules are followed for SBFD aware UEs.</w:t>
            </w:r>
          </w:p>
        </w:tc>
      </w:tr>
    </w:tbl>
    <w:p w14:paraId="09F2FCD6" w14:textId="77777777" w:rsidR="007568D4" w:rsidRDefault="007568D4" w:rsidP="00D81C50">
      <w:pPr>
        <w:overflowPunct/>
        <w:autoSpaceDE/>
        <w:autoSpaceDN/>
        <w:adjustRightInd/>
        <w:snapToGrid w:val="0"/>
        <w:spacing w:after="120" w:line="280" w:lineRule="atLeast"/>
        <w:jc w:val="both"/>
        <w:textAlignment w:val="auto"/>
        <w:rPr>
          <w:lang w:eastAsia="zh-CN"/>
        </w:rPr>
      </w:pPr>
    </w:p>
    <w:p w14:paraId="0BE96039" w14:textId="0EB620D8" w:rsidR="007568D4" w:rsidRPr="007568D4" w:rsidRDefault="007568D4" w:rsidP="007568D4">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w:t>
      </w:r>
      <w:r w:rsidR="00AB0513">
        <w:rPr>
          <w:rFonts w:eastAsia="等线" w:hint="eastAsia"/>
          <w:b/>
          <w:i/>
          <w:iCs/>
          <w:sz w:val="21"/>
          <w:lang w:val="en-GB" w:eastAsia="zh-CN"/>
        </w:rPr>
        <w:t>3</w:t>
      </w:r>
      <w:r w:rsidRPr="00FE5E20">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 xml:space="preserve">Postpone the down-selection of </w:t>
      </w:r>
      <w:r>
        <w:rPr>
          <w:rFonts w:eastAsia="等线"/>
          <w:b/>
          <w:i/>
          <w:iCs/>
          <w:sz w:val="21"/>
          <w:lang w:val="en-GB" w:eastAsia="zh-CN"/>
        </w:rPr>
        <w:t>whether</w:t>
      </w:r>
      <w:r>
        <w:rPr>
          <w:rFonts w:eastAsia="等线" w:hint="eastAsia"/>
          <w:b/>
          <w:i/>
          <w:iCs/>
          <w:sz w:val="21"/>
          <w:lang w:val="en-GB" w:eastAsia="zh-CN"/>
        </w:rPr>
        <w:t xml:space="preserve"> to reuse existing table or introduce new entries for Option 2 (</w:t>
      </w:r>
      <w:r w:rsidRPr="007568D4">
        <w:rPr>
          <w:rFonts w:eastAsia="等线"/>
          <w:b/>
          <w:i/>
          <w:iCs/>
          <w:sz w:val="21"/>
          <w:lang w:val="en-GB" w:eastAsia="zh-CN"/>
        </w:rPr>
        <w:t>i.e., Use two separate RACH configurations, including one legacy RACH configuration and one additional RACH configuration</w:t>
      </w:r>
      <w:r>
        <w:rPr>
          <w:rFonts w:eastAsia="等线" w:hint="eastAsia"/>
          <w:b/>
          <w:i/>
          <w:iCs/>
          <w:sz w:val="21"/>
          <w:lang w:val="en-GB" w:eastAsia="zh-CN"/>
        </w:rPr>
        <w:t xml:space="preserve">) until decision has been made with respect to whether the </w:t>
      </w:r>
      <w:r w:rsidRPr="007568D4">
        <w:rPr>
          <w:rFonts w:eastAsia="等线"/>
          <w:b/>
          <w:i/>
          <w:iCs/>
          <w:sz w:val="21"/>
          <w:lang w:val="en-GB" w:eastAsia="zh-CN"/>
        </w:rPr>
        <w:t>additional-ROs in non-SBFD symbols configured by additional RACH configuration</w:t>
      </w:r>
      <w:r>
        <w:rPr>
          <w:rFonts w:eastAsia="等线" w:hint="eastAsia"/>
          <w:b/>
          <w:i/>
          <w:iCs/>
          <w:sz w:val="21"/>
          <w:lang w:val="en-GB" w:eastAsia="zh-CN"/>
        </w:rPr>
        <w:t xml:space="preserve"> is </w:t>
      </w:r>
      <w:r w:rsidRPr="007568D4">
        <w:rPr>
          <w:rFonts w:eastAsia="等线"/>
          <w:b/>
          <w:i/>
          <w:iCs/>
          <w:sz w:val="21"/>
          <w:lang w:val="en-GB" w:eastAsia="zh-CN"/>
        </w:rPr>
        <w:t>valid for SBFD-aware UEs</w:t>
      </w:r>
      <w:r>
        <w:rPr>
          <w:rFonts w:eastAsia="等线" w:hint="eastAsia"/>
          <w:b/>
          <w:i/>
          <w:iCs/>
          <w:sz w:val="21"/>
          <w:lang w:val="en-GB" w:eastAsia="zh-CN"/>
        </w:rPr>
        <w:t xml:space="preserve"> for </w:t>
      </w:r>
      <w:r>
        <w:rPr>
          <w:rFonts w:eastAsia="等线"/>
          <w:b/>
          <w:i/>
          <w:iCs/>
          <w:sz w:val="21"/>
          <w:lang w:val="en-GB" w:eastAsia="zh-CN"/>
        </w:rPr>
        <w:t>Option</w:t>
      </w:r>
      <w:r>
        <w:rPr>
          <w:rFonts w:eastAsia="等线" w:hint="eastAsia"/>
          <w:b/>
          <w:i/>
          <w:iCs/>
          <w:sz w:val="21"/>
          <w:lang w:val="en-GB" w:eastAsia="zh-CN"/>
        </w:rPr>
        <w:t xml:space="preserve"> 2.</w:t>
      </w:r>
    </w:p>
    <w:p w14:paraId="797B447A" w14:textId="0DDA5016" w:rsidR="009B3232" w:rsidRPr="00763DA4" w:rsidRDefault="009B3232" w:rsidP="009B3232">
      <w:pPr>
        <w:pStyle w:val="2"/>
        <w:rPr>
          <w:rFonts w:cs="Arial"/>
          <w:lang w:eastAsia="zh-CN"/>
        </w:rPr>
      </w:pPr>
      <w:r>
        <w:rPr>
          <w:rFonts w:eastAsiaTheme="minorEastAsia" w:cs="Arial" w:hint="eastAsia"/>
          <w:lang w:eastAsia="zh-CN"/>
        </w:rPr>
        <w:t>Validation of RO for SBFD operation</w:t>
      </w:r>
    </w:p>
    <w:p w14:paraId="7B5EC527" w14:textId="64255711" w:rsidR="004C07DE" w:rsidRPr="004C07DE" w:rsidRDefault="004C07DE" w:rsidP="004C07DE">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Issue #</w:t>
      </w:r>
      <w:r>
        <w:rPr>
          <w:rFonts w:eastAsia="等线" w:hint="eastAsia"/>
          <w:b/>
          <w:sz w:val="21"/>
          <w:u w:val="single"/>
          <w:lang w:eastAsia="zh-CN"/>
        </w:rPr>
        <w:t>1</w:t>
      </w:r>
      <w:r w:rsidRPr="00052FE0">
        <w:rPr>
          <w:rFonts w:eastAsia="等线"/>
          <w:b/>
          <w:sz w:val="21"/>
          <w:u w:val="single"/>
          <w:lang w:eastAsia="zh-CN"/>
        </w:rPr>
        <w:t xml:space="preserve">: </w:t>
      </w:r>
      <w:r>
        <w:rPr>
          <w:rFonts w:eastAsia="等线" w:hint="eastAsia"/>
          <w:b/>
          <w:sz w:val="21"/>
          <w:u w:val="single"/>
          <w:lang w:eastAsia="zh-CN"/>
        </w:rPr>
        <w:t>W</w:t>
      </w:r>
      <w:r w:rsidRPr="004C07DE">
        <w:rPr>
          <w:rFonts w:eastAsia="等线"/>
          <w:b/>
          <w:sz w:val="21"/>
          <w:u w:val="single"/>
          <w:lang w:eastAsia="zh-CN"/>
        </w:rPr>
        <w:t>hether the additional-ROs in non-SBFD symbols configured by additional RACH configuration is valid for SBFD-aware UEs</w:t>
      </w:r>
      <w:r>
        <w:rPr>
          <w:rFonts w:eastAsia="等线" w:hint="eastAsia"/>
          <w:b/>
          <w:sz w:val="21"/>
          <w:u w:val="single"/>
          <w:lang w:eastAsia="zh-CN"/>
        </w:rPr>
        <w:t xml:space="preserve"> for Option 2 (</w:t>
      </w:r>
      <w:r w:rsidRPr="004C07DE">
        <w:rPr>
          <w:rFonts w:eastAsia="等线"/>
          <w:b/>
          <w:sz w:val="21"/>
          <w:u w:val="single"/>
          <w:lang w:eastAsia="zh-CN"/>
        </w:rPr>
        <w:t>i.e., Use two separate RACH configurations, including one legacy RACH configuration and one additional RACH configuration</w:t>
      </w:r>
      <w:r>
        <w:rPr>
          <w:rFonts w:eastAsia="等线" w:hint="eastAsia"/>
          <w:b/>
          <w:sz w:val="21"/>
          <w:u w:val="single"/>
          <w:lang w:eastAsia="zh-CN"/>
        </w:rPr>
        <w:t>)</w:t>
      </w:r>
    </w:p>
    <w:p w14:paraId="7DBE74E8" w14:textId="2A83DF3C" w:rsidR="004C07DE" w:rsidRDefault="004C07DE" w:rsidP="004C07D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The following two alternatives are to be down-selected in this meeting:</w:t>
      </w:r>
    </w:p>
    <w:tbl>
      <w:tblPr>
        <w:tblStyle w:val="af9"/>
        <w:tblW w:w="0" w:type="auto"/>
        <w:tblLook w:val="04A0" w:firstRow="1" w:lastRow="0" w:firstColumn="1" w:lastColumn="0" w:noHBand="0" w:noVBand="1"/>
      </w:tblPr>
      <w:tblGrid>
        <w:gridCol w:w="9629"/>
      </w:tblGrid>
      <w:tr w:rsidR="004C07DE" w14:paraId="3B2A9D64" w14:textId="77777777" w:rsidTr="004C07DE">
        <w:tc>
          <w:tcPr>
            <w:tcW w:w="9629" w:type="dxa"/>
          </w:tcPr>
          <w:p w14:paraId="6ED8BC9F" w14:textId="77777777" w:rsidR="004C07DE" w:rsidRPr="00887CA1" w:rsidRDefault="004C07DE" w:rsidP="004C07DE">
            <w:pPr>
              <w:numPr>
                <w:ilvl w:val="0"/>
                <w:numId w:val="20"/>
              </w:numPr>
              <w:overflowPunct/>
              <w:autoSpaceDE/>
              <w:autoSpaceDN/>
              <w:adjustRightInd/>
              <w:spacing w:after="0"/>
              <w:ind w:left="360"/>
              <w:textAlignment w:val="auto"/>
              <w:rPr>
                <w:lang w:eastAsia="x-none"/>
              </w:rPr>
            </w:pPr>
            <w:r w:rsidRPr="00887CA1">
              <w:rPr>
                <w:lang w:eastAsia="x-none"/>
              </w:rPr>
              <w:t xml:space="preserve">Alt 2-3: </w:t>
            </w:r>
          </w:p>
          <w:p w14:paraId="0BC91A46" w14:textId="77777777" w:rsidR="004C07DE" w:rsidRPr="00887CA1" w:rsidRDefault="004C07DE" w:rsidP="004C07DE">
            <w:pPr>
              <w:numPr>
                <w:ilvl w:val="1"/>
                <w:numId w:val="20"/>
              </w:numPr>
              <w:overflowPunct/>
              <w:autoSpaceDE/>
              <w:autoSpaceDN/>
              <w:adjustRightInd/>
              <w:spacing w:after="0"/>
              <w:ind w:left="644"/>
              <w:textAlignment w:val="auto"/>
              <w:rPr>
                <w:lang w:eastAsia="x-none"/>
              </w:rPr>
            </w:pPr>
            <w:r w:rsidRPr="00887CA1">
              <w:rPr>
                <w:lang w:eastAsia="x-none"/>
              </w:rPr>
              <w:t>The additional-ROs in non-SBFD symbols configured by additional RACH configuration are invalid for SBFD-aware UEs.</w:t>
            </w:r>
          </w:p>
          <w:p w14:paraId="3D01A24E" w14:textId="77777777" w:rsidR="004C07DE" w:rsidRPr="00887CA1" w:rsidRDefault="004C07DE" w:rsidP="004C07DE">
            <w:pPr>
              <w:numPr>
                <w:ilvl w:val="1"/>
                <w:numId w:val="20"/>
              </w:numPr>
              <w:overflowPunct/>
              <w:autoSpaceDE/>
              <w:autoSpaceDN/>
              <w:adjustRightInd/>
              <w:spacing w:after="0"/>
              <w:ind w:left="644"/>
              <w:textAlignment w:val="auto"/>
              <w:rPr>
                <w:lang w:eastAsia="x-none"/>
              </w:rPr>
            </w:pPr>
            <w:r w:rsidRPr="00887CA1">
              <w:rPr>
                <w:lang w:eastAsia="x-none"/>
              </w:rPr>
              <w:t xml:space="preserve">FFS: The case where the additional-ROs partially overlap with non-SBFD symbols </w:t>
            </w:r>
          </w:p>
          <w:p w14:paraId="02BC70FE" w14:textId="77777777" w:rsidR="004C07DE" w:rsidRPr="00887CA1" w:rsidRDefault="004C07DE" w:rsidP="004C07DE">
            <w:pPr>
              <w:numPr>
                <w:ilvl w:val="0"/>
                <w:numId w:val="20"/>
              </w:numPr>
              <w:overflowPunct/>
              <w:autoSpaceDE/>
              <w:autoSpaceDN/>
              <w:adjustRightInd/>
              <w:spacing w:after="0"/>
              <w:ind w:left="360"/>
              <w:textAlignment w:val="auto"/>
              <w:rPr>
                <w:lang w:eastAsia="x-none"/>
              </w:rPr>
            </w:pPr>
            <w:r w:rsidRPr="00887CA1">
              <w:rPr>
                <w:lang w:eastAsia="x-none"/>
              </w:rPr>
              <w:t xml:space="preserve">Alt 2-4: </w:t>
            </w:r>
          </w:p>
          <w:p w14:paraId="681CFD34" w14:textId="70A08381" w:rsidR="004C07DE" w:rsidRPr="004C07DE" w:rsidRDefault="004C07DE" w:rsidP="004C07DE">
            <w:pPr>
              <w:numPr>
                <w:ilvl w:val="1"/>
                <w:numId w:val="20"/>
              </w:numPr>
              <w:overflowPunct/>
              <w:autoSpaceDE/>
              <w:autoSpaceDN/>
              <w:adjustRightInd/>
              <w:spacing w:after="0"/>
              <w:ind w:left="644"/>
              <w:textAlignment w:val="auto"/>
              <w:rPr>
                <w:lang w:eastAsia="x-none"/>
              </w:rPr>
            </w:pPr>
            <w:r w:rsidRPr="00887CA1">
              <w:rPr>
                <w:lang w:eastAsia="x-none"/>
              </w:rPr>
              <w:t>The additional-ROs in non-SBFD symbols configured by additional RACH configuration can be valid for SBFD-aware UEs.</w:t>
            </w:r>
          </w:p>
        </w:tc>
      </w:tr>
    </w:tbl>
    <w:p w14:paraId="05E127E7" w14:textId="77777777" w:rsidR="004C07DE" w:rsidRDefault="004C07DE" w:rsidP="004C07DE">
      <w:pPr>
        <w:overflowPunct/>
        <w:autoSpaceDE/>
        <w:autoSpaceDN/>
        <w:adjustRightInd/>
        <w:snapToGrid w:val="0"/>
        <w:spacing w:after="120" w:line="280" w:lineRule="atLeast"/>
        <w:jc w:val="both"/>
        <w:textAlignment w:val="auto"/>
        <w:rPr>
          <w:lang w:eastAsia="x-none"/>
        </w:rPr>
      </w:pPr>
    </w:p>
    <w:p w14:paraId="459855AD" w14:textId="6DE9E428" w:rsidR="004C07DE" w:rsidRDefault="004C07DE" w:rsidP="004C07DE">
      <w:pPr>
        <w:overflowPunct/>
        <w:autoSpaceDE/>
        <w:autoSpaceDN/>
        <w:adjustRightInd/>
        <w:snapToGrid w:val="0"/>
        <w:spacing w:after="120" w:line="280" w:lineRule="atLeast"/>
        <w:jc w:val="both"/>
        <w:textAlignment w:val="auto"/>
        <w:rPr>
          <w:lang w:eastAsia="zh-CN"/>
        </w:rPr>
      </w:pPr>
      <w:r>
        <w:rPr>
          <w:rFonts w:eastAsia="等线" w:hint="eastAsia"/>
          <w:bCs/>
          <w:sz w:val="21"/>
          <w:lang w:eastAsia="zh-CN"/>
        </w:rPr>
        <w:t>Considering it was agreed that f</w:t>
      </w:r>
      <w:r w:rsidRPr="00887CA1">
        <w:rPr>
          <w:lang w:eastAsia="x-none"/>
        </w:rPr>
        <w:t>or the legacy-ROs configured by legacy RACH configuration, the legacy RO validation rules and the legacy SSB-RO mapping rules are followed for SBFD aware UEs</w:t>
      </w:r>
      <w:r>
        <w:rPr>
          <w:rFonts w:hint="eastAsia"/>
          <w:lang w:eastAsia="zh-CN"/>
        </w:rPr>
        <w:t xml:space="preserve">, </w:t>
      </w:r>
      <w:r>
        <w:rPr>
          <w:lang w:eastAsia="zh-CN"/>
        </w:rPr>
        <w:t>which</w:t>
      </w:r>
      <w:r>
        <w:rPr>
          <w:rFonts w:hint="eastAsia"/>
          <w:lang w:eastAsia="zh-CN"/>
        </w:rPr>
        <w:t xml:space="preserve"> indicates legacy valid ROs can be utilized by SBFD-aware UE for PRACH transmission. If Alt 2-4 is </w:t>
      </w:r>
      <w:r>
        <w:rPr>
          <w:lang w:eastAsia="zh-CN"/>
        </w:rPr>
        <w:t>supported</w:t>
      </w:r>
      <w:r>
        <w:rPr>
          <w:rFonts w:hint="eastAsia"/>
          <w:lang w:eastAsia="zh-CN"/>
        </w:rPr>
        <w:t xml:space="preserve">, it seems hard to </w:t>
      </w:r>
      <w:r>
        <w:rPr>
          <w:lang w:eastAsia="zh-CN"/>
        </w:rPr>
        <w:t>avoid</w:t>
      </w:r>
      <w:r>
        <w:rPr>
          <w:rFonts w:hint="eastAsia"/>
          <w:lang w:eastAsia="zh-CN"/>
        </w:rPr>
        <w:t xml:space="preserve"> the overlapping in time domain between legacy RACH configuration and </w:t>
      </w:r>
      <w:r>
        <w:rPr>
          <w:lang w:eastAsia="zh-CN"/>
        </w:rPr>
        <w:t>additional</w:t>
      </w:r>
      <w:r>
        <w:rPr>
          <w:rFonts w:hint="eastAsia"/>
          <w:lang w:eastAsia="zh-CN"/>
        </w:rPr>
        <w:t xml:space="preserve"> RACH configuration. Then, at least the following issues may be </w:t>
      </w:r>
      <w:r>
        <w:rPr>
          <w:lang w:eastAsia="zh-CN"/>
        </w:rPr>
        <w:t>caused</w:t>
      </w:r>
      <w:r>
        <w:rPr>
          <w:rFonts w:hint="eastAsia"/>
          <w:lang w:eastAsia="zh-CN"/>
        </w:rPr>
        <w:t>:</w:t>
      </w:r>
    </w:p>
    <w:p w14:paraId="54575A89" w14:textId="20C1F1A0" w:rsidR="004C07DE" w:rsidRDefault="004C07DE" w:rsidP="004C07DE">
      <w:pPr>
        <w:pStyle w:val="aff0"/>
        <w:numPr>
          <w:ilvl w:val="0"/>
          <w:numId w:val="24"/>
        </w:numPr>
        <w:overflowPunct/>
        <w:autoSpaceDE/>
        <w:autoSpaceDN/>
        <w:adjustRightInd/>
        <w:snapToGrid w:val="0"/>
        <w:spacing w:after="120" w:line="280" w:lineRule="atLeast"/>
        <w:ind w:firstLineChars="0"/>
        <w:jc w:val="both"/>
        <w:textAlignment w:val="auto"/>
        <w:rPr>
          <w:lang w:eastAsia="zh-CN"/>
        </w:rPr>
      </w:pPr>
      <w:r>
        <w:rPr>
          <w:rFonts w:hint="eastAsia"/>
          <w:lang w:eastAsia="zh-CN"/>
        </w:rPr>
        <w:t>Firstly</w:t>
      </w:r>
      <w:r w:rsidR="009316EC">
        <w:rPr>
          <w:rFonts w:hint="eastAsia"/>
          <w:lang w:eastAsia="zh-CN"/>
        </w:rPr>
        <w:t xml:space="preserve">, </w:t>
      </w:r>
      <w:r w:rsidR="00205154">
        <w:rPr>
          <w:rFonts w:hint="eastAsia"/>
          <w:lang w:eastAsia="zh-CN"/>
        </w:rPr>
        <w:t xml:space="preserve">since SSBs are </w:t>
      </w:r>
      <w:r w:rsidR="00205154">
        <w:rPr>
          <w:lang w:eastAsia="zh-CN"/>
        </w:rPr>
        <w:t>separately</w:t>
      </w:r>
      <w:r w:rsidR="00205154">
        <w:rPr>
          <w:rFonts w:hint="eastAsia"/>
          <w:lang w:eastAsia="zh-CN"/>
        </w:rPr>
        <w:t xml:space="preserve"> mapped to the ROs configured by legacy and additional RACH </w:t>
      </w:r>
      <w:r w:rsidR="00205154">
        <w:rPr>
          <w:lang w:eastAsia="zh-CN"/>
        </w:rPr>
        <w:t>configuration</w:t>
      </w:r>
      <w:r w:rsidR="00205154">
        <w:rPr>
          <w:rFonts w:hint="eastAsia"/>
          <w:lang w:eastAsia="zh-CN"/>
        </w:rPr>
        <w:t>, there may be more number</w:t>
      </w:r>
      <w:r w:rsidR="00F22213">
        <w:rPr>
          <w:rFonts w:hint="eastAsia"/>
          <w:lang w:eastAsia="zh-CN"/>
        </w:rPr>
        <w:t>s</w:t>
      </w:r>
      <w:r w:rsidR="00205154">
        <w:rPr>
          <w:rFonts w:hint="eastAsia"/>
          <w:lang w:eastAsia="zh-CN"/>
        </w:rPr>
        <w:t xml:space="preserve"> of </w:t>
      </w:r>
      <w:r w:rsidR="00205154">
        <w:rPr>
          <w:lang w:eastAsia="zh-CN"/>
        </w:rPr>
        <w:t>different</w:t>
      </w:r>
      <w:r w:rsidR="00205154">
        <w:rPr>
          <w:rFonts w:hint="eastAsia"/>
          <w:lang w:eastAsia="zh-CN"/>
        </w:rPr>
        <w:t xml:space="preserve"> SSB indexes in </w:t>
      </w:r>
      <w:r w:rsidR="00205154">
        <w:rPr>
          <w:lang w:eastAsia="zh-CN"/>
        </w:rPr>
        <w:t>frequency</w:t>
      </w:r>
      <w:r w:rsidR="00205154">
        <w:rPr>
          <w:rFonts w:hint="eastAsia"/>
          <w:lang w:eastAsia="zh-CN"/>
        </w:rPr>
        <w:t xml:space="preserve"> domain when the overlapping occurs. Although anyway the RO is configured by gNB, it knows its ability, but when the gNB is not that powerful to detect a </w:t>
      </w:r>
      <w:r w:rsidR="00205154">
        <w:rPr>
          <w:lang w:eastAsia="zh-CN"/>
        </w:rPr>
        <w:t>number</w:t>
      </w:r>
      <w:r w:rsidR="00205154">
        <w:rPr>
          <w:rFonts w:hint="eastAsia"/>
          <w:lang w:eastAsia="zh-CN"/>
        </w:rPr>
        <w:t xml:space="preserve"> of SSBs at the same time instance, it</w:t>
      </w:r>
      <w:r w:rsidR="00205154">
        <w:rPr>
          <w:lang w:eastAsia="zh-CN"/>
        </w:rPr>
        <w:t>’</w:t>
      </w:r>
      <w:r w:rsidR="00205154">
        <w:rPr>
          <w:rFonts w:hint="eastAsia"/>
          <w:lang w:eastAsia="zh-CN"/>
        </w:rPr>
        <w:t>ll avoid such kind of configuration, which result in a flexibility issue.</w:t>
      </w:r>
    </w:p>
    <w:p w14:paraId="53CA60D7" w14:textId="6879EBAB" w:rsidR="00205154" w:rsidRDefault="00205154" w:rsidP="004C07DE">
      <w:pPr>
        <w:pStyle w:val="aff0"/>
        <w:numPr>
          <w:ilvl w:val="0"/>
          <w:numId w:val="24"/>
        </w:numPr>
        <w:overflowPunct/>
        <w:autoSpaceDE/>
        <w:autoSpaceDN/>
        <w:adjustRightInd/>
        <w:snapToGrid w:val="0"/>
        <w:spacing w:after="120" w:line="280" w:lineRule="atLeast"/>
        <w:ind w:firstLineChars="0"/>
        <w:jc w:val="both"/>
        <w:textAlignment w:val="auto"/>
        <w:rPr>
          <w:lang w:eastAsia="zh-CN"/>
        </w:rPr>
      </w:pPr>
      <w:r>
        <w:rPr>
          <w:rFonts w:hint="eastAsia"/>
          <w:lang w:eastAsia="zh-CN"/>
        </w:rPr>
        <w:t xml:space="preserve">Secondly, some </w:t>
      </w:r>
      <w:r>
        <w:rPr>
          <w:lang w:eastAsia="zh-CN"/>
        </w:rPr>
        <w:t>additional</w:t>
      </w:r>
      <w:r>
        <w:rPr>
          <w:rFonts w:hint="eastAsia"/>
          <w:lang w:eastAsia="zh-CN"/>
        </w:rPr>
        <w:t xml:space="preserve"> rules may be </w:t>
      </w:r>
      <w:r w:rsidR="009968D4">
        <w:rPr>
          <w:rFonts w:hint="eastAsia"/>
          <w:lang w:eastAsia="zh-CN"/>
        </w:rPr>
        <w:t xml:space="preserve">needed to split the valid ROs configured from legacy and additional RACH </w:t>
      </w:r>
      <w:r w:rsidR="009968D4">
        <w:rPr>
          <w:lang w:eastAsia="zh-CN"/>
        </w:rPr>
        <w:t>configuration</w:t>
      </w:r>
      <w:r w:rsidR="009968D4">
        <w:rPr>
          <w:rFonts w:hint="eastAsia"/>
          <w:lang w:eastAsia="zh-CN"/>
        </w:rPr>
        <w:t xml:space="preserve">. Then cannot be deemed as a whole group when considering other functions e.g., PRACH mask related </w:t>
      </w:r>
      <w:r w:rsidR="009968D4">
        <w:rPr>
          <w:lang w:eastAsia="zh-CN"/>
        </w:rPr>
        <w:t>operations</w:t>
      </w:r>
      <w:r w:rsidR="009968D4">
        <w:rPr>
          <w:rFonts w:hint="eastAsia"/>
          <w:lang w:eastAsia="zh-CN"/>
        </w:rPr>
        <w:t>.</w:t>
      </w:r>
    </w:p>
    <w:p w14:paraId="0F26125A" w14:textId="5FC73EBD" w:rsidR="009968D4" w:rsidRDefault="009968D4" w:rsidP="009968D4">
      <w:pPr>
        <w:overflowPunct/>
        <w:autoSpaceDE/>
        <w:autoSpaceDN/>
        <w:adjustRightInd/>
        <w:snapToGrid w:val="0"/>
        <w:spacing w:after="120" w:line="280" w:lineRule="atLeast"/>
        <w:jc w:val="both"/>
        <w:textAlignment w:val="auto"/>
        <w:rPr>
          <w:lang w:eastAsia="zh-CN"/>
        </w:rPr>
      </w:pPr>
      <w:r>
        <w:rPr>
          <w:rFonts w:hint="eastAsia"/>
          <w:lang w:eastAsia="zh-CN"/>
        </w:rPr>
        <w:t xml:space="preserve">Thus, we </w:t>
      </w:r>
      <w:r>
        <w:rPr>
          <w:lang w:eastAsia="zh-CN"/>
        </w:rPr>
        <w:t>support</w:t>
      </w:r>
      <w:r>
        <w:rPr>
          <w:rFonts w:hint="eastAsia"/>
          <w:lang w:eastAsia="zh-CN"/>
        </w:rPr>
        <w:t xml:space="preserve"> Alt 2-3.</w:t>
      </w:r>
    </w:p>
    <w:p w14:paraId="0895B233" w14:textId="4C2331BC" w:rsidR="009968D4" w:rsidRDefault="009968D4" w:rsidP="009968D4">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lastRenderedPageBreak/>
        <w:t>P</w:t>
      </w:r>
      <w:r w:rsidRPr="00FE5E20">
        <w:rPr>
          <w:rFonts w:eastAsia="等线"/>
          <w:b/>
          <w:i/>
          <w:iCs/>
          <w:sz w:val="21"/>
          <w:lang w:val="en-GB" w:eastAsia="zh-CN"/>
        </w:rPr>
        <w:t>roposal</w:t>
      </w:r>
      <w:r>
        <w:rPr>
          <w:rFonts w:eastAsia="等线" w:hint="eastAsia"/>
          <w:b/>
          <w:i/>
          <w:iCs/>
          <w:sz w:val="21"/>
          <w:lang w:val="en-GB" w:eastAsia="zh-CN"/>
        </w:rPr>
        <w:t xml:space="preserve"> </w:t>
      </w:r>
      <w:r w:rsidR="00AB0513">
        <w:rPr>
          <w:rFonts w:eastAsia="等线" w:hint="eastAsia"/>
          <w:b/>
          <w:i/>
          <w:iCs/>
          <w:sz w:val="21"/>
          <w:lang w:val="en-GB" w:eastAsia="zh-CN"/>
        </w:rPr>
        <w:t>4:</w:t>
      </w:r>
      <w:r>
        <w:rPr>
          <w:rFonts w:eastAsia="等线"/>
          <w:b/>
          <w:i/>
          <w:iCs/>
          <w:sz w:val="21"/>
          <w:lang w:val="en-GB" w:eastAsia="zh-CN"/>
        </w:rPr>
        <w:t xml:space="preserve"> </w:t>
      </w:r>
      <w:r w:rsidRPr="009968D4">
        <w:rPr>
          <w:rFonts w:eastAsia="等线"/>
          <w:b/>
          <w:i/>
          <w:iCs/>
          <w:sz w:val="21"/>
          <w:lang w:val="en-GB" w:eastAsia="zh-CN"/>
        </w:rPr>
        <w:t>For RACH configuration Option 2 (i.e., Use two separate RACH configurations, including one legacy RACH configuration and one additional RACH configuration)</w:t>
      </w:r>
      <w:r>
        <w:rPr>
          <w:rFonts w:eastAsia="等线" w:hint="eastAsia"/>
          <w:b/>
          <w:i/>
          <w:iCs/>
          <w:sz w:val="21"/>
          <w:lang w:val="en-GB" w:eastAsia="zh-CN"/>
        </w:rPr>
        <w:t xml:space="preserve">, </w:t>
      </w:r>
      <w:r>
        <w:rPr>
          <w:rFonts w:eastAsia="等线"/>
          <w:b/>
          <w:i/>
          <w:iCs/>
          <w:sz w:val="21"/>
          <w:lang w:val="en-GB" w:eastAsia="zh-CN"/>
        </w:rPr>
        <w:t>support</w:t>
      </w:r>
      <w:r>
        <w:rPr>
          <w:rFonts w:eastAsia="等线" w:hint="eastAsia"/>
          <w:b/>
          <w:i/>
          <w:iCs/>
          <w:sz w:val="21"/>
          <w:lang w:val="en-GB" w:eastAsia="zh-CN"/>
        </w:rPr>
        <w:t xml:space="preserve"> </w:t>
      </w:r>
      <w:r w:rsidRPr="009968D4">
        <w:rPr>
          <w:rFonts w:eastAsia="等线"/>
          <w:b/>
          <w:i/>
          <w:iCs/>
          <w:sz w:val="21"/>
          <w:lang w:val="en-GB" w:eastAsia="zh-CN"/>
        </w:rPr>
        <w:t>Alt 2-3</w:t>
      </w:r>
      <w:r>
        <w:rPr>
          <w:rFonts w:eastAsia="等线" w:hint="eastAsia"/>
          <w:b/>
          <w:i/>
          <w:iCs/>
          <w:sz w:val="21"/>
          <w:lang w:val="en-GB" w:eastAsia="zh-CN"/>
        </w:rPr>
        <w:t xml:space="preserve"> (i.e., </w:t>
      </w:r>
      <w:r w:rsidRPr="009968D4">
        <w:rPr>
          <w:rFonts w:eastAsia="等线"/>
          <w:b/>
          <w:i/>
          <w:iCs/>
          <w:sz w:val="21"/>
          <w:lang w:val="en-GB" w:eastAsia="zh-CN"/>
        </w:rPr>
        <w:t>The additional-ROs in non-SBFD symbols configured by additional RACH configuration are invalid for SBFD-aware UEs.</w:t>
      </w:r>
      <w:r>
        <w:rPr>
          <w:rFonts w:eastAsia="等线" w:hint="eastAsia"/>
          <w:b/>
          <w:i/>
          <w:iCs/>
          <w:sz w:val="21"/>
          <w:lang w:val="en-GB" w:eastAsia="zh-CN"/>
        </w:rPr>
        <w:t>)</w:t>
      </w:r>
    </w:p>
    <w:p w14:paraId="7CADF2FB" w14:textId="77777777" w:rsidR="009968D4" w:rsidRDefault="009968D4" w:rsidP="009968D4">
      <w:pPr>
        <w:overflowPunct/>
        <w:autoSpaceDE/>
        <w:autoSpaceDN/>
        <w:adjustRightInd/>
        <w:snapToGrid w:val="0"/>
        <w:spacing w:after="120" w:line="280" w:lineRule="atLeast"/>
        <w:jc w:val="both"/>
        <w:textAlignment w:val="auto"/>
        <w:rPr>
          <w:lang w:val="en-GB" w:eastAsia="zh-CN"/>
        </w:rPr>
      </w:pPr>
    </w:p>
    <w:p w14:paraId="5E45214D" w14:textId="27EE82D0" w:rsidR="009968D4" w:rsidRPr="004C07DE" w:rsidRDefault="009968D4" w:rsidP="009968D4">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Issue #</w:t>
      </w:r>
      <w:r>
        <w:rPr>
          <w:rFonts w:eastAsia="等线" w:hint="eastAsia"/>
          <w:b/>
          <w:sz w:val="21"/>
          <w:u w:val="single"/>
          <w:lang w:eastAsia="zh-CN"/>
        </w:rPr>
        <w:t>2</w:t>
      </w:r>
      <w:r w:rsidRPr="00052FE0">
        <w:rPr>
          <w:rFonts w:eastAsia="等线"/>
          <w:b/>
          <w:sz w:val="21"/>
          <w:u w:val="single"/>
          <w:lang w:eastAsia="zh-CN"/>
        </w:rPr>
        <w:t xml:space="preserve">: </w:t>
      </w:r>
      <w:r>
        <w:rPr>
          <w:rFonts w:eastAsia="等线" w:hint="eastAsia"/>
          <w:b/>
          <w:sz w:val="21"/>
          <w:u w:val="single"/>
          <w:lang w:eastAsia="zh-CN"/>
        </w:rPr>
        <w:t>Validation rules for SBFD operation</w:t>
      </w:r>
    </w:p>
    <w:p w14:paraId="75627C3D" w14:textId="78BEB582" w:rsidR="009968D4" w:rsidRPr="00C048AE" w:rsidRDefault="001124CC" w:rsidP="009968D4">
      <w:pPr>
        <w:overflowPunct/>
        <w:autoSpaceDE/>
        <w:autoSpaceDN/>
        <w:adjustRightInd/>
        <w:snapToGrid w:val="0"/>
        <w:spacing w:after="120" w:line="280" w:lineRule="atLeast"/>
        <w:jc w:val="both"/>
        <w:textAlignment w:val="auto"/>
        <w:rPr>
          <w:lang w:eastAsia="zh-CN"/>
        </w:rPr>
      </w:pPr>
      <w:r>
        <w:rPr>
          <w:rFonts w:hint="eastAsia"/>
          <w:lang w:eastAsia="zh-CN"/>
        </w:rPr>
        <w:t>R</w:t>
      </w:r>
      <w:r w:rsidR="00C048AE">
        <w:rPr>
          <w:rFonts w:hint="eastAsia"/>
          <w:lang w:eastAsia="zh-CN"/>
        </w:rPr>
        <w:t xml:space="preserve">egarding the following agreement, the first sub-bullet of the </w:t>
      </w:r>
      <w:r w:rsidR="00C048AE">
        <w:rPr>
          <w:lang w:eastAsia="zh-CN"/>
        </w:rPr>
        <w:t>second</w:t>
      </w:r>
      <w:r w:rsidR="00C048AE">
        <w:rPr>
          <w:rFonts w:hint="eastAsia"/>
          <w:lang w:eastAsia="zh-CN"/>
        </w:rPr>
        <w:t xml:space="preserve"> bullet may </w:t>
      </w:r>
      <w:r w:rsidR="00C048AE">
        <w:rPr>
          <w:lang w:eastAsia="zh-CN"/>
        </w:rPr>
        <w:t>cause</w:t>
      </w:r>
      <w:r w:rsidR="00C048AE">
        <w:rPr>
          <w:rFonts w:hint="eastAsia"/>
          <w:lang w:eastAsia="zh-CN"/>
        </w:rPr>
        <w:t xml:space="preserve"> ambiguity. Since it says </w:t>
      </w:r>
      <w:r w:rsidR="00C048AE">
        <w:rPr>
          <w:lang w:eastAsia="zh-CN"/>
        </w:rPr>
        <w:t>“</w:t>
      </w:r>
      <w:r w:rsidR="00C048AE" w:rsidRPr="00FE3B05">
        <w:rPr>
          <w:lang w:eastAsia="x-none"/>
        </w:rPr>
        <w:t>Time and frequency resource of the RO are fully within UL usable PRBs, and not overlapped with SSB</w:t>
      </w:r>
      <w:r w:rsidR="00C048AE">
        <w:rPr>
          <w:lang w:eastAsia="x-none"/>
        </w:rPr>
        <w:t>.</w:t>
      </w:r>
      <w:r w:rsidR="00C048AE">
        <w:rPr>
          <w:lang w:eastAsia="zh-CN"/>
        </w:rPr>
        <w:t>”</w:t>
      </w:r>
      <w:r w:rsidR="00C048AE">
        <w:rPr>
          <w:rFonts w:hint="eastAsia"/>
          <w:lang w:eastAsia="zh-CN"/>
        </w:rPr>
        <w:t>, it</w:t>
      </w:r>
      <w:r w:rsidR="00C048AE">
        <w:rPr>
          <w:lang w:eastAsia="zh-CN"/>
        </w:rPr>
        <w:t>’</w:t>
      </w:r>
      <w:r w:rsidR="00C048AE">
        <w:rPr>
          <w:rFonts w:hint="eastAsia"/>
          <w:lang w:eastAsia="zh-CN"/>
        </w:rPr>
        <w:t xml:space="preserve">ll </w:t>
      </w:r>
      <w:r w:rsidR="00C048AE">
        <w:rPr>
          <w:lang w:eastAsia="zh-CN"/>
        </w:rPr>
        <w:t>cause</w:t>
      </w:r>
      <w:r w:rsidR="00C048AE">
        <w:rPr>
          <w:rFonts w:hint="eastAsia"/>
          <w:lang w:eastAsia="zh-CN"/>
        </w:rPr>
        <w:t xml:space="preserve"> a misleading to interpretate it as </w:t>
      </w:r>
      <w:r w:rsidR="00C048AE">
        <w:rPr>
          <w:lang w:eastAsia="zh-CN"/>
        </w:rPr>
        <w:t>“</w:t>
      </w:r>
      <w:r w:rsidR="00C048AE" w:rsidRPr="00FE3B05">
        <w:rPr>
          <w:lang w:eastAsia="x-none"/>
        </w:rPr>
        <w:t xml:space="preserve">Time and frequency resource of the RO are fully within UL usable PRBs, and </w:t>
      </w:r>
      <w:r w:rsidR="00C048AE">
        <w:rPr>
          <w:rFonts w:hint="eastAsia"/>
          <w:lang w:eastAsia="zh-CN"/>
        </w:rPr>
        <w:t>t</w:t>
      </w:r>
      <w:r w:rsidR="00C048AE" w:rsidRPr="00FE3B05">
        <w:rPr>
          <w:lang w:eastAsia="x-none"/>
        </w:rPr>
        <w:t>ime and frequency resource of the RO are not overlapped with SSB</w:t>
      </w:r>
      <w:r w:rsidR="00C048AE">
        <w:rPr>
          <w:rFonts w:hint="eastAsia"/>
          <w:lang w:eastAsia="zh-CN"/>
        </w:rPr>
        <w:t>.</w:t>
      </w:r>
      <w:r w:rsidR="00C048AE">
        <w:rPr>
          <w:lang w:eastAsia="zh-CN"/>
        </w:rPr>
        <w:t>”</w:t>
      </w:r>
    </w:p>
    <w:tbl>
      <w:tblPr>
        <w:tblStyle w:val="af9"/>
        <w:tblW w:w="0" w:type="auto"/>
        <w:tblLook w:val="04A0" w:firstRow="1" w:lastRow="0" w:firstColumn="1" w:lastColumn="0" w:noHBand="0" w:noVBand="1"/>
      </w:tblPr>
      <w:tblGrid>
        <w:gridCol w:w="9629"/>
      </w:tblGrid>
      <w:tr w:rsidR="009968D4" w14:paraId="66925005" w14:textId="77777777" w:rsidTr="009968D4">
        <w:tc>
          <w:tcPr>
            <w:tcW w:w="9629" w:type="dxa"/>
          </w:tcPr>
          <w:p w14:paraId="1C2D3EA6" w14:textId="77777777" w:rsidR="009968D4" w:rsidRPr="00FE3B05" w:rsidRDefault="009968D4" w:rsidP="009968D4">
            <w:pPr>
              <w:rPr>
                <w:iCs/>
                <w:highlight w:val="green"/>
              </w:rPr>
            </w:pPr>
            <w:r w:rsidRPr="00FE3B05">
              <w:rPr>
                <w:iCs/>
                <w:highlight w:val="green"/>
              </w:rPr>
              <w:t>Agreement</w:t>
            </w:r>
          </w:p>
          <w:p w14:paraId="0EC92ACB" w14:textId="77777777" w:rsidR="009968D4" w:rsidRPr="00FE3B05" w:rsidRDefault="009968D4" w:rsidP="009968D4">
            <w:r w:rsidRPr="00FE3B05">
              <w:t xml:space="preserve">For Option 1 (i.e., use one single RACH configuration with possible enhancement) to support random access operation for SBFD-aware UEs in RRC CONNECTED state, </w:t>
            </w:r>
          </w:p>
          <w:p w14:paraId="567B61F8" w14:textId="77777777" w:rsidR="009968D4" w:rsidRPr="00FE3B05" w:rsidRDefault="009968D4" w:rsidP="009968D4">
            <w:pPr>
              <w:numPr>
                <w:ilvl w:val="0"/>
                <w:numId w:val="19"/>
              </w:numPr>
              <w:overflowPunct/>
              <w:autoSpaceDE/>
              <w:autoSpaceDN/>
              <w:adjustRightInd/>
              <w:spacing w:after="0"/>
              <w:textAlignment w:val="auto"/>
              <w:rPr>
                <w:lang w:eastAsia="x-none"/>
              </w:rPr>
            </w:pPr>
            <w:r w:rsidRPr="00FE3B05">
              <w:rPr>
                <w:lang w:eastAsia="x-none"/>
              </w:rPr>
              <w:t xml:space="preserve">no enhancements for the RO validation rule for the ROs in </w:t>
            </w:r>
            <w:r w:rsidRPr="00FE3B05">
              <w:rPr>
                <w:color w:val="000000"/>
                <w:lang w:eastAsia="x-none"/>
              </w:rPr>
              <w:t xml:space="preserve">non-SBFD symbols and the ROs in </w:t>
            </w:r>
            <w:r w:rsidRPr="00FE3B05">
              <w:rPr>
                <w:lang w:eastAsia="x-none"/>
              </w:rPr>
              <w:t xml:space="preserve">SBFD symbols </w:t>
            </w:r>
            <w:r w:rsidRPr="00FE3B05">
              <w:rPr>
                <w:color w:val="FF0000"/>
                <w:u w:val="single"/>
                <w:lang w:eastAsia="x-none"/>
              </w:rPr>
              <w:t xml:space="preserve">configured </w:t>
            </w:r>
            <w:r w:rsidRPr="00FE3B05">
              <w:rPr>
                <w:strike/>
                <w:color w:val="FF0000"/>
                <w:lang w:eastAsia="x-none"/>
              </w:rPr>
              <w:t>indicated</w:t>
            </w:r>
            <w:r w:rsidRPr="00FE3B05">
              <w:rPr>
                <w:lang w:eastAsia="x-none"/>
              </w:rPr>
              <w:t xml:space="preserve"> as flexible by </w:t>
            </w:r>
            <w:r w:rsidRPr="00FE3B05">
              <w:rPr>
                <w:i/>
                <w:iCs/>
                <w:lang w:eastAsia="x-none"/>
              </w:rPr>
              <w:t xml:space="preserve">tdd-UL-DL-ConfigurationCommon </w:t>
            </w:r>
            <w:r w:rsidRPr="00FE3B05">
              <w:rPr>
                <w:lang w:eastAsia="x-none"/>
              </w:rPr>
              <w:t xml:space="preserve">(if any). </w:t>
            </w:r>
          </w:p>
          <w:p w14:paraId="566A5816" w14:textId="77777777" w:rsidR="009968D4" w:rsidRPr="00FE3B05" w:rsidRDefault="009968D4" w:rsidP="009968D4">
            <w:pPr>
              <w:numPr>
                <w:ilvl w:val="1"/>
                <w:numId w:val="19"/>
              </w:numPr>
              <w:overflowPunct/>
              <w:autoSpaceDE/>
              <w:autoSpaceDN/>
              <w:adjustRightInd/>
              <w:spacing w:after="0"/>
              <w:textAlignment w:val="auto"/>
              <w:rPr>
                <w:lang w:eastAsia="x-none"/>
              </w:rPr>
            </w:pPr>
            <w:r w:rsidRPr="00FE3B05">
              <w:rPr>
                <w:color w:val="000000"/>
                <w:lang w:eastAsia="x-none"/>
              </w:rPr>
              <w:t>FFS: the ROs in non-SBFD symbols that are valid for non-SBFD aware UEs are also valid for SBFD aware UEs.</w:t>
            </w:r>
          </w:p>
          <w:p w14:paraId="48C21A89" w14:textId="77777777" w:rsidR="009968D4" w:rsidRPr="00FE3B05" w:rsidRDefault="009968D4" w:rsidP="009968D4">
            <w:pPr>
              <w:numPr>
                <w:ilvl w:val="1"/>
                <w:numId w:val="19"/>
              </w:numPr>
              <w:overflowPunct/>
              <w:autoSpaceDE/>
              <w:autoSpaceDN/>
              <w:adjustRightInd/>
              <w:spacing w:after="0"/>
              <w:textAlignment w:val="auto"/>
              <w:rPr>
                <w:lang w:eastAsia="x-none"/>
              </w:rPr>
            </w:pPr>
            <w:r w:rsidRPr="00FE3B05">
              <w:rPr>
                <w:lang w:eastAsia="x-none"/>
              </w:rPr>
              <w:t xml:space="preserve">FFS: It’s up to network configuration to ensure </w:t>
            </w:r>
            <w:r w:rsidRPr="00FE3B05">
              <w:rPr>
                <w:color w:val="000000"/>
                <w:lang w:eastAsia="x-none"/>
              </w:rPr>
              <w:t>the ROs in SBFD symbols</w:t>
            </w:r>
            <w:r w:rsidRPr="00FE3B05">
              <w:rPr>
                <w:lang w:eastAsia="x-none"/>
              </w:rPr>
              <w:t xml:space="preserve"> </w:t>
            </w:r>
            <w:r w:rsidRPr="00FE3B05">
              <w:rPr>
                <w:color w:val="FF0000"/>
                <w:u w:val="single"/>
                <w:lang w:eastAsia="x-none"/>
              </w:rPr>
              <w:t xml:space="preserve">configured </w:t>
            </w:r>
            <w:r w:rsidRPr="00FE3B05">
              <w:rPr>
                <w:strike/>
                <w:color w:val="FF0000"/>
                <w:lang w:eastAsia="x-none"/>
              </w:rPr>
              <w:t>indicated</w:t>
            </w:r>
            <w:r w:rsidRPr="00FE3B05">
              <w:rPr>
                <w:color w:val="FF0000"/>
                <w:lang w:eastAsia="x-none"/>
              </w:rPr>
              <w:t xml:space="preserve"> </w:t>
            </w:r>
            <w:r w:rsidRPr="00FE3B05">
              <w:rPr>
                <w:lang w:eastAsia="x-none"/>
              </w:rPr>
              <w:t>as</w:t>
            </w:r>
            <w:r w:rsidRPr="00FE3B05">
              <w:rPr>
                <w:strike/>
                <w:lang w:eastAsia="x-none"/>
              </w:rPr>
              <w:t xml:space="preserve"> </w:t>
            </w:r>
            <w:r w:rsidRPr="00FE3B05">
              <w:rPr>
                <w:lang w:eastAsia="x-none"/>
              </w:rPr>
              <w:t xml:space="preserve">flexible by </w:t>
            </w:r>
            <w:r w:rsidRPr="00FE3B05">
              <w:rPr>
                <w:i/>
                <w:iCs/>
                <w:lang w:eastAsia="x-none"/>
              </w:rPr>
              <w:t>tdd-UL-DL-ConfigurationCommon,</w:t>
            </w:r>
            <w:r w:rsidRPr="00FE3B05">
              <w:rPr>
                <w:color w:val="000000"/>
                <w:lang w:eastAsia="x-none"/>
              </w:rPr>
              <w:t xml:space="preserve"> which are valid for non-SBFD aware UEs based on legacy RO validation rule, are also valid for SBFD aware UEs</w:t>
            </w:r>
            <w:r w:rsidRPr="00FE3B05">
              <w:rPr>
                <w:lang w:eastAsia="x-none"/>
              </w:rPr>
              <w:t xml:space="preserve"> (i.e., the configured ROs in SBFD symbols, if </w:t>
            </w:r>
            <w:r w:rsidRPr="00FE3B05">
              <w:rPr>
                <w:color w:val="FF0000"/>
                <w:u w:val="single"/>
                <w:lang w:eastAsia="x-none"/>
              </w:rPr>
              <w:t xml:space="preserve">configured </w:t>
            </w:r>
            <w:r w:rsidRPr="00FE3B05">
              <w:rPr>
                <w:strike/>
                <w:color w:val="FF0000"/>
                <w:lang w:eastAsia="x-none"/>
              </w:rPr>
              <w:t>indicated</w:t>
            </w:r>
            <w:r w:rsidRPr="00FE3B05">
              <w:rPr>
                <w:lang w:eastAsia="x-none"/>
              </w:rPr>
              <w:t xml:space="preserve"> as flexible by </w:t>
            </w:r>
            <w:r w:rsidRPr="00FE3B05">
              <w:rPr>
                <w:i/>
                <w:iCs/>
                <w:lang w:eastAsia="x-none"/>
              </w:rPr>
              <w:t>tdd-UL-DL-ConfigurationCommon</w:t>
            </w:r>
            <w:r w:rsidRPr="00FE3B05">
              <w:rPr>
                <w:lang w:eastAsia="x-none"/>
              </w:rPr>
              <w:t>, are within the UL usable PRBs)</w:t>
            </w:r>
            <w:r>
              <w:rPr>
                <w:lang w:eastAsia="x-none"/>
              </w:rPr>
              <w:t>.</w:t>
            </w:r>
          </w:p>
          <w:p w14:paraId="5980CBBD" w14:textId="77777777" w:rsidR="009968D4" w:rsidRPr="00FE3B05" w:rsidRDefault="009968D4" w:rsidP="009968D4">
            <w:pPr>
              <w:numPr>
                <w:ilvl w:val="0"/>
                <w:numId w:val="19"/>
              </w:numPr>
              <w:overflowPunct/>
              <w:autoSpaceDE/>
              <w:autoSpaceDN/>
              <w:adjustRightInd/>
              <w:spacing w:after="0"/>
              <w:textAlignment w:val="auto"/>
              <w:rPr>
                <w:lang w:eastAsia="x-none"/>
              </w:rPr>
            </w:pPr>
            <w:r w:rsidRPr="00FE3B05">
              <w:rPr>
                <w:lang w:eastAsia="x-none"/>
              </w:rPr>
              <w:t>the RO in SBFD symbols</w:t>
            </w:r>
            <w:r w:rsidRPr="00FE3B05">
              <w:rPr>
                <w:color w:val="FF0000"/>
                <w:u w:val="single"/>
                <w:lang w:eastAsia="x-none"/>
              </w:rPr>
              <w:t xml:space="preserve"> configured</w:t>
            </w:r>
            <w:r w:rsidRPr="00FE3B05">
              <w:rPr>
                <w:lang w:eastAsia="x-none"/>
              </w:rPr>
              <w:t xml:space="preserve"> </w:t>
            </w:r>
            <w:r w:rsidRPr="00FE3B05">
              <w:rPr>
                <w:strike/>
                <w:color w:val="FF0000"/>
                <w:lang w:eastAsia="x-none"/>
              </w:rPr>
              <w:t>indicated</w:t>
            </w:r>
            <w:r w:rsidRPr="00FE3B05">
              <w:rPr>
                <w:lang w:eastAsia="x-none"/>
              </w:rPr>
              <w:t xml:space="preserve"> as downlink by </w:t>
            </w:r>
            <w:r w:rsidRPr="00FE3B05">
              <w:rPr>
                <w:i/>
                <w:iCs/>
                <w:lang w:eastAsia="x-none"/>
              </w:rPr>
              <w:t>tdd-UL-DL-ConfigurationCommon</w:t>
            </w:r>
            <w:r w:rsidRPr="00FE3B05">
              <w:rPr>
                <w:lang w:eastAsia="x-none"/>
              </w:rPr>
              <w:t xml:space="preserve"> is valid if at least:</w:t>
            </w:r>
          </w:p>
          <w:p w14:paraId="3D1506EC" w14:textId="77777777" w:rsidR="009968D4" w:rsidRPr="00FE3B05" w:rsidRDefault="009968D4" w:rsidP="009968D4">
            <w:pPr>
              <w:numPr>
                <w:ilvl w:val="1"/>
                <w:numId w:val="19"/>
              </w:numPr>
              <w:overflowPunct/>
              <w:autoSpaceDE/>
              <w:autoSpaceDN/>
              <w:adjustRightInd/>
              <w:spacing w:after="0"/>
              <w:textAlignment w:val="auto"/>
              <w:rPr>
                <w:lang w:eastAsia="x-none"/>
              </w:rPr>
            </w:pPr>
            <w:r w:rsidRPr="00FE3B05">
              <w:rPr>
                <w:lang w:eastAsia="x-none"/>
              </w:rPr>
              <w:t>Time and frequency resource of the RO are fully within UL usable PRBs, and not overlapped with SSB</w:t>
            </w:r>
            <w:r>
              <w:rPr>
                <w:lang w:eastAsia="x-none"/>
              </w:rPr>
              <w:t>.</w:t>
            </w:r>
          </w:p>
          <w:p w14:paraId="6AB76FD6" w14:textId="77777777" w:rsidR="009968D4" w:rsidRPr="00FE3B05" w:rsidRDefault="009968D4" w:rsidP="009968D4">
            <w:pPr>
              <w:numPr>
                <w:ilvl w:val="1"/>
                <w:numId w:val="19"/>
              </w:numPr>
              <w:overflowPunct/>
              <w:autoSpaceDE/>
              <w:autoSpaceDN/>
              <w:adjustRightInd/>
              <w:spacing w:after="0"/>
              <w:textAlignment w:val="auto"/>
              <w:rPr>
                <w:lang w:eastAsia="x-none"/>
              </w:rPr>
            </w:pPr>
            <w:r w:rsidRPr="00FE3B05">
              <w:rPr>
                <w:lang w:eastAsia="x-none"/>
              </w:rPr>
              <w:t>FFS: Other condition.</w:t>
            </w:r>
          </w:p>
          <w:p w14:paraId="3928A016" w14:textId="312C7F50" w:rsidR="009968D4" w:rsidRPr="009968D4" w:rsidRDefault="009968D4" w:rsidP="009968D4">
            <w:pPr>
              <w:rPr>
                <w:iCs/>
                <w:lang w:eastAsia="zh-CN"/>
              </w:rPr>
            </w:pPr>
            <w:r w:rsidRPr="00FE3B05">
              <w:rPr>
                <w:color w:val="FF0000"/>
              </w:rPr>
              <w:t xml:space="preserve">Note: For the case that all the SBFD symbols configured as downlink by </w:t>
            </w:r>
            <w:r w:rsidRPr="00FE3B05">
              <w:rPr>
                <w:i/>
                <w:iCs/>
                <w:color w:val="FF0000"/>
              </w:rPr>
              <w:t>tdd-UL-DL-ConfigurationCommon,</w:t>
            </w:r>
            <w:r w:rsidRPr="00FE3B05">
              <w:rPr>
                <w:color w:val="FF0000"/>
              </w:rPr>
              <w:t xml:space="preserve"> there is no restriction that all the configured ROs in SBFD symbols should be within the UL usable PRBs.</w:t>
            </w:r>
          </w:p>
        </w:tc>
      </w:tr>
    </w:tbl>
    <w:p w14:paraId="26EE5134" w14:textId="57B1B361" w:rsidR="009968D4" w:rsidRDefault="00C048AE" w:rsidP="009968D4">
      <w:pPr>
        <w:overflowPunct/>
        <w:autoSpaceDE/>
        <w:autoSpaceDN/>
        <w:adjustRightInd/>
        <w:snapToGrid w:val="0"/>
        <w:spacing w:after="120" w:line="280" w:lineRule="atLeast"/>
        <w:jc w:val="both"/>
        <w:textAlignment w:val="auto"/>
        <w:rPr>
          <w:lang w:eastAsia="zh-CN"/>
        </w:rPr>
      </w:pPr>
      <w:r>
        <w:rPr>
          <w:rFonts w:hint="eastAsia"/>
          <w:lang w:eastAsia="zh-CN"/>
        </w:rPr>
        <w:t>Thus, we think a conclusion is needed for clarification.</w:t>
      </w:r>
    </w:p>
    <w:p w14:paraId="2FEB974E" w14:textId="62E7E929" w:rsidR="00C048AE" w:rsidRPr="00C048AE" w:rsidRDefault="00C048AE" w:rsidP="00C048AE">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w:t>
      </w:r>
      <w:r w:rsidR="00AB0513">
        <w:rPr>
          <w:rFonts w:eastAsia="等线" w:hint="eastAsia"/>
          <w:b/>
          <w:i/>
          <w:iCs/>
          <w:sz w:val="21"/>
          <w:lang w:val="en-GB" w:eastAsia="zh-CN"/>
        </w:rPr>
        <w:t>5</w:t>
      </w:r>
      <w:r w:rsidRPr="00FE5E20">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It</w:t>
      </w:r>
      <w:r>
        <w:rPr>
          <w:rFonts w:eastAsia="等线"/>
          <w:b/>
          <w:i/>
          <w:iCs/>
          <w:sz w:val="21"/>
          <w:lang w:val="en-GB" w:eastAsia="zh-CN"/>
        </w:rPr>
        <w:t>’</w:t>
      </w:r>
      <w:r>
        <w:rPr>
          <w:rFonts w:eastAsia="等线" w:hint="eastAsia"/>
          <w:b/>
          <w:i/>
          <w:iCs/>
          <w:sz w:val="21"/>
          <w:lang w:val="en-GB" w:eastAsia="zh-CN"/>
        </w:rPr>
        <w:t>s RAN1</w:t>
      </w:r>
      <w:r>
        <w:rPr>
          <w:rFonts w:eastAsia="等线"/>
          <w:b/>
          <w:i/>
          <w:iCs/>
          <w:sz w:val="21"/>
          <w:lang w:val="en-GB" w:eastAsia="zh-CN"/>
        </w:rPr>
        <w:t>’</w:t>
      </w:r>
      <w:r>
        <w:rPr>
          <w:rFonts w:eastAsia="等线" w:hint="eastAsia"/>
          <w:b/>
          <w:i/>
          <w:iCs/>
          <w:sz w:val="21"/>
          <w:lang w:val="en-GB" w:eastAsia="zh-CN"/>
        </w:rPr>
        <w:t xml:space="preserve">s common understanding that </w:t>
      </w:r>
      <w:r>
        <w:rPr>
          <w:rFonts w:eastAsia="等线"/>
          <w:b/>
          <w:i/>
          <w:iCs/>
          <w:sz w:val="21"/>
          <w:lang w:val="en-GB" w:eastAsia="zh-CN"/>
        </w:rPr>
        <w:t>“</w:t>
      </w:r>
      <w:r w:rsidRPr="00C048AE">
        <w:rPr>
          <w:rFonts w:eastAsia="等线"/>
          <w:b/>
          <w:i/>
          <w:iCs/>
          <w:sz w:val="21"/>
          <w:lang w:val="en-GB" w:eastAsia="zh-CN"/>
        </w:rPr>
        <w:t>Time and frequency resource of the RO are fully within UL usable PRBs, and not overlapped with SSB</w:t>
      </w:r>
      <w:r>
        <w:rPr>
          <w:rFonts w:eastAsia="等线"/>
          <w:b/>
          <w:i/>
          <w:iCs/>
          <w:sz w:val="21"/>
          <w:lang w:val="en-GB" w:eastAsia="zh-CN"/>
        </w:rPr>
        <w:t>”</w:t>
      </w:r>
      <w:r>
        <w:rPr>
          <w:rFonts w:eastAsia="等线" w:hint="eastAsia"/>
          <w:b/>
          <w:i/>
          <w:iCs/>
          <w:sz w:val="21"/>
          <w:lang w:val="en-GB" w:eastAsia="zh-CN"/>
        </w:rPr>
        <w:t xml:space="preserve"> in the above agreement means </w:t>
      </w:r>
      <w:r>
        <w:rPr>
          <w:rFonts w:eastAsia="等线"/>
          <w:b/>
          <w:i/>
          <w:iCs/>
          <w:sz w:val="21"/>
          <w:lang w:val="en-GB" w:eastAsia="zh-CN"/>
        </w:rPr>
        <w:t>“</w:t>
      </w:r>
      <w:r w:rsidRPr="00C048AE">
        <w:rPr>
          <w:rFonts w:eastAsia="等线"/>
          <w:b/>
          <w:i/>
          <w:iCs/>
          <w:sz w:val="21"/>
          <w:lang w:val="en-GB" w:eastAsia="zh-CN"/>
        </w:rPr>
        <w:t>Time and frequency resource of the RO are fully within UL usable PRBs, and</w:t>
      </w:r>
      <w:r>
        <w:rPr>
          <w:rFonts w:eastAsia="等线" w:hint="eastAsia"/>
          <w:b/>
          <w:i/>
          <w:iCs/>
          <w:sz w:val="21"/>
          <w:lang w:val="en-GB" w:eastAsia="zh-CN"/>
        </w:rPr>
        <w:t xml:space="preserve"> time </w:t>
      </w:r>
      <w:r>
        <w:rPr>
          <w:rFonts w:eastAsia="等线"/>
          <w:b/>
          <w:i/>
          <w:iCs/>
          <w:sz w:val="21"/>
          <w:lang w:val="en-GB" w:eastAsia="zh-CN"/>
        </w:rPr>
        <w:t>resource</w:t>
      </w:r>
      <w:r>
        <w:rPr>
          <w:rFonts w:eastAsia="等线" w:hint="eastAsia"/>
          <w:b/>
          <w:i/>
          <w:iCs/>
          <w:sz w:val="21"/>
          <w:lang w:val="en-GB" w:eastAsia="zh-CN"/>
        </w:rPr>
        <w:t xml:space="preserve"> of the RO is</w:t>
      </w:r>
      <w:r w:rsidRPr="00C048AE">
        <w:rPr>
          <w:rFonts w:eastAsia="等线"/>
          <w:b/>
          <w:i/>
          <w:iCs/>
          <w:sz w:val="21"/>
          <w:lang w:val="en-GB" w:eastAsia="zh-CN"/>
        </w:rPr>
        <w:t xml:space="preserve"> not overlapped with SSB</w:t>
      </w:r>
      <w:r>
        <w:rPr>
          <w:rFonts w:eastAsia="等线"/>
          <w:b/>
          <w:i/>
          <w:iCs/>
          <w:sz w:val="21"/>
          <w:lang w:val="en-GB" w:eastAsia="zh-CN"/>
        </w:rPr>
        <w:t>”</w:t>
      </w:r>
    </w:p>
    <w:p w14:paraId="1CA0BB9B" w14:textId="4ACCDAAA" w:rsidR="00C048AE" w:rsidRPr="00C048AE" w:rsidRDefault="00C048AE" w:rsidP="009968D4">
      <w:pPr>
        <w:overflowPunct/>
        <w:autoSpaceDE/>
        <w:autoSpaceDN/>
        <w:adjustRightInd/>
        <w:snapToGrid w:val="0"/>
        <w:spacing w:after="120" w:line="280" w:lineRule="atLeast"/>
        <w:jc w:val="both"/>
        <w:textAlignment w:val="auto"/>
        <w:rPr>
          <w:lang w:val="en-GB" w:eastAsia="zh-CN"/>
        </w:rPr>
      </w:pPr>
      <w:r>
        <w:rPr>
          <w:rFonts w:hint="eastAsia"/>
          <w:lang w:val="en-GB" w:eastAsia="zh-CN"/>
        </w:rPr>
        <w:t xml:space="preserve">For Option 2, the following </w:t>
      </w:r>
      <w:r w:rsidR="001124CC">
        <w:rPr>
          <w:rFonts w:hint="eastAsia"/>
          <w:lang w:val="en-GB" w:eastAsia="zh-CN"/>
        </w:rPr>
        <w:t>FL proposal was discussed during RAN1 #116 bis.</w:t>
      </w:r>
    </w:p>
    <w:tbl>
      <w:tblPr>
        <w:tblStyle w:val="af9"/>
        <w:tblW w:w="0" w:type="auto"/>
        <w:tblLook w:val="04A0" w:firstRow="1" w:lastRow="0" w:firstColumn="1" w:lastColumn="0" w:noHBand="0" w:noVBand="1"/>
      </w:tblPr>
      <w:tblGrid>
        <w:gridCol w:w="9629"/>
      </w:tblGrid>
      <w:tr w:rsidR="001124CC" w14:paraId="3EF8F783" w14:textId="77777777" w:rsidTr="001124CC">
        <w:tc>
          <w:tcPr>
            <w:tcW w:w="9629" w:type="dxa"/>
          </w:tcPr>
          <w:p w14:paraId="0C314D85" w14:textId="77777777" w:rsidR="001124CC" w:rsidRPr="001124CC" w:rsidRDefault="001124CC" w:rsidP="001124CC">
            <w:r w:rsidRPr="001124CC">
              <w:t>For RACH configuration Option 2 (i.e., Use two separate RACH configurations, including one legacy RACH configuration and one additional RACH configuration) to support random access operation for SBFD-aware UEs in RRC CONNECTED state,</w:t>
            </w:r>
          </w:p>
          <w:p w14:paraId="5A779313" w14:textId="77777777" w:rsidR="001124CC" w:rsidRPr="001124CC" w:rsidRDefault="001124CC" w:rsidP="001124CC">
            <w:pPr>
              <w:numPr>
                <w:ilvl w:val="0"/>
                <w:numId w:val="19"/>
              </w:numPr>
              <w:overflowPunct/>
              <w:autoSpaceDE/>
              <w:autoSpaceDN/>
              <w:adjustRightInd/>
              <w:spacing w:after="0"/>
              <w:textAlignment w:val="auto"/>
              <w:rPr>
                <w:lang w:eastAsia="x-none"/>
              </w:rPr>
            </w:pPr>
            <w:r w:rsidRPr="001124CC">
              <w:rPr>
                <w:lang w:eastAsia="x-none"/>
              </w:rPr>
              <w:t>for the additional-ROs in SBFD symbols configured by additional RACH configuration, they are valid if at least:</w:t>
            </w:r>
          </w:p>
          <w:p w14:paraId="38521CBD" w14:textId="77777777" w:rsidR="001124CC" w:rsidRPr="001124CC" w:rsidRDefault="001124CC" w:rsidP="001124CC">
            <w:pPr>
              <w:numPr>
                <w:ilvl w:val="1"/>
                <w:numId w:val="19"/>
              </w:numPr>
              <w:overflowPunct/>
              <w:autoSpaceDE/>
              <w:autoSpaceDN/>
              <w:adjustRightInd/>
              <w:spacing w:after="0"/>
              <w:textAlignment w:val="auto"/>
              <w:rPr>
                <w:lang w:eastAsia="x-none"/>
              </w:rPr>
            </w:pPr>
            <w:r w:rsidRPr="001124CC">
              <w:rPr>
                <w:lang w:eastAsia="x-none"/>
              </w:rPr>
              <w:t>time and frequency resource of the RO are fully within UL usable PRBs, and not overlapped with SSB</w:t>
            </w:r>
          </w:p>
          <w:p w14:paraId="12EA3B7D" w14:textId="7AF8C530" w:rsidR="001124CC" w:rsidRPr="001124CC" w:rsidRDefault="001124CC" w:rsidP="001124CC">
            <w:pPr>
              <w:numPr>
                <w:ilvl w:val="1"/>
                <w:numId w:val="19"/>
              </w:numPr>
              <w:overflowPunct/>
              <w:autoSpaceDE/>
              <w:autoSpaceDN/>
              <w:adjustRightInd/>
              <w:spacing w:after="0"/>
              <w:textAlignment w:val="auto"/>
              <w:rPr>
                <w:b/>
              </w:rPr>
            </w:pPr>
            <w:r w:rsidRPr="001124CC">
              <w:rPr>
                <w:lang w:eastAsia="x-none"/>
              </w:rPr>
              <w:t>FFS: Other condition.</w:t>
            </w:r>
          </w:p>
        </w:tc>
      </w:tr>
    </w:tbl>
    <w:p w14:paraId="620C1CBD" w14:textId="77777777" w:rsidR="00C048AE" w:rsidRDefault="00C048AE" w:rsidP="009968D4">
      <w:pPr>
        <w:overflowPunct/>
        <w:autoSpaceDE/>
        <w:autoSpaceDN/>
        <w:adjustRightInd/>
        <w:snapToGrid w:val="0"/>
        <w:spacing w:after="120" w:line="280" w:lineRule="atLeast"/>
        <w:jc w:val="both"/>
        <w:textAlignment w:val="auto"/>
        <w:rPr>
          <w:lang w:eastAsia="zh-CN"/>
        </w:rPr>
      </w:pPr>
    </w:p>
    <w:p w14:paraId="77FA9043" w14:textId="0C907B0C" w:rsidR="001124CC" w:rsidRPr="008C1348" w:rsidRDefault="005B0A54" w:rsidP="009968D4">
      <w:pPr>
        <w:overflowPunct/>
        <w:autoSpaceDE/>
        <w:autoSpaceDN/>
        <w:adjustRightInd/>
        <w:snapToGrid w:val="0"/>
        <w:spacing w:after="120" w:line="280" w:lineRule="atLeast"/>
        <w:jc w:val="both"/>
        <w:textAlignment w:val="auto"/>
        <w:rPr>
          <w:lang w:eastAsia="zh-CN"/>
        </w:rPr>
      </w:pPr>
      <w:r>
        <w:rPr>
          <w:rFonts w:hint="eastAsia"/>
          <w:lang w:eastAsia="zh-CN"/>
        </w:rPr>
        <w:t xml:space="preserve">Different from Option 1, where only </w:t>
      </w:r>
      <w:r w:rsidRPr="000940EE">
        <w:t xml:space="preserve">one single RACH configuration </w:t>
      </w:r>
      <w:r>
        <w:rPr>
          <w:rFonts w:hint="eastAsia"/>
          <w:lang w:eastAsia="zh-CN"/>
        </w:rPr>
        <w:t xml:space="preserve">is utilized, Option 2 has </w:t>
      </w:r>
      <w:r>
        <w:rPr>
          <w:lang w:eastAsia="zh-CN"/>
        </w:rPr>
        <w:t>separate</w:t>
      </w:r>
      <w:r>
        <w:rPr>
          <w:rFonts w:hint="eastAsia"/>
          <w:lang w:eastAsia="zh-CN"/>
        </w:rPr>
        <w:t xml:space="preserve"> PRACH configurations for </w:t>
      </w:r>
      <w:r w:rsidR="002565C6">
        <w:rPr>
          <w:rFonts w:hint="eastAsia"/>
          <w:lang w:eastAsia="zh-CN"/>
        </w:rPr>
        <w:t xml:space="preserve">SBFD PRACH operation. Thus, </w:t>
      </w:r>
      <w:r w:rsidR="002565C6">
        <w:rPr>
          <w:lang w:eastAsia="zh-CN"/>
        </w:rPr>
        <w:t>separate</w:t>
      </w:r>
      <w:r w:rsidR="002565C6">
        <w:rPr>
          <w:rFonts w:hint="eastAsia"/>
          <w:lang w:eastAsia="zh-CN"/>
        </w:rPr>
        <w:t xml:space="preserve"> frequency resources can be configured on SBFD symbols</w:t>
      </w:r>
      <w:r w:rsidR="008C1348">
        <w:rPr>
          <w:rFonts w:hint="eastAsia"/>
          <w:lang w:eastAsia="zh-CN"/>
        </w:rPr>
        <w:t xml:space="preserve">, which </w:t>
      </w:r>
      <w:r w:rsidR="008C1348">
        <w:rPr>
          <w:lang w:eastAsia="zh-CN"/>
        </w:rPr>
        <w:t>indicates</w:t>
      </w:r>
      <w:r w:rsidR="008C1348">
        <w:rPr>
          <w:rFonts w:hint="eastAsia"/>
          <w:lang w:eastAsia="zh-CN"/>
        </w:rPr>
        <w:t xml:space="preserve"> the RO can be configured far away from SSB in frequency domain. If overlapping </w:t>
      </w:r>
      <w:r w:rsidR="008C1348">
        <w:rPr>
          <w:lang w:eastAsia="zh-CN"/>
        </w:rPr>
        <w:t>between</w:t>
      </w:r>
      <w:r w:rsidR="008C1348">
        <w:rPr>
          <w:rFonts w:hint="eastAsia"/>
          <w:lang w:eastAsia="zh-CN"/>
        </w:rPr>
        <w:t xml:space="preserve"> SSB and RO in time domain is not allowed, the number of valid ROs on SBFD symbols may be impacted significantly. Thus, we think further study is needed to check the consequence if overlapping between SSB and RO is allowed. Thus, we have </w:t>
      </w:r>
      <w:r w:rsidR="008C1348">
        <w:rPr>
          <w:lang w:eastAsia="zh-CN"/>
        </w:rPr>
        <w:t>the</w:t>
      </w:r>
      <w:r w:rsidR="008C1348">
        <w:rPr>
          <w:rFonts w:hint="eastAsia"/>
          <w:lang w:eastAsia="zh-CN"/>
        </w:rPr>
        <w:t xml:space="preserve"> following proposal.</w:t>
      </w:r>
    </w:p>
    <w:p w14:paraId="2FA07B31" w14:textId="79DB2996" w:rsidR="008C1348" w:rsidRPr="008C1348" w:rsidRDefault="008C1348" w:rsidP="008C1348">
      <w:pPr>
        <w:rPr>
          <w:b/>
          <w:bCs/>
          <w:i/>
          <w:iCs/>
        </w:rPr>
      </w:pPr>
      <w:r w:rsidRPr="00FE5E20">
        <w:rPr>
          <w:rFonts w:eastAsia="等线" w:hint="eastAsia"/>
          <w:b/>
          <w:i/>
          <w:iCs/>
          <w:sz w:val="21"/>
          <w:lang w:val="en-GB" w:eastAsia="zh-CN"/>
        </w:rPr>
        <w:lastRenderedPageBreak/>
        <w:t>P</w:t>
      </w:r>
      <w:r w:rsidRPr="00FE5E20">
        <w:rPr>
          <w:rFonts w:eastAsia="等线"/>
          <w:b/>
          <w:i/>
          <w:iCs/>
          <w:sz w:val="21"/>
          <w:lang w:val="en-GB" w:eastAsia="zh-CN"/>
        </w:rPr>
        <w:t>roposal</w:t>
      </w:r>
      <w:r>
        <w:rPr>
          <w:rFonts w:eastAsia="等线" w:hint="eastAsia"/>
          <w:b/>
          <w:i/>
          <w:iCs/>
          <w:sz w:val="21"/>
          <w:lang w:val="en-GB" w:eastAsia="zh-CN"/>
        </w:rPr>
        <w:t xml:space="preserve"> </w:t>
      </w:r>
      <w:r w:rsidR="00AB0513">
        <w:rPr>
          <w:rFonts w:eastAsia="等线" w:hint="eastAsia"/>
          <w:b/>
          <w:i/>
          <w:iCs/>
          <w:sz w:val="21"/>
          <w:lang w:val="en-GB" w:eastAsia="zh-CN"/>
        </w:rPr>
        <w:t>6</w:t>
      </w:r>
      <w:r w:rsidRPr="00FE5E20">
        <w:rPr>
          <w:rFonts w:eastAsia="等线"/>
          <w:b/>
          <w:i/>
          <w:iCs/>
          <w:sz w:val="21"/>
          <w:lang w:val="en-GB" w:eastAsia="zh-CN"/>
        </w:rPr>
        <w:t>:</w:t>
      </w:r>
      <w:r>
        <w:rPr>
          <w:rFonts w:hint="eastAsia"/>
          <w:b/>
          <w:bCs/>
          <w:i/>
          <w:iCs/>
          <w:lang w:eastAsia="zh-CN"/>
        </w:rPr>
        <w:t xml:space="preserve"> </w:t>
      </w:r>
      <w:r w:rsidRPr="008C1348">
        <w:rPr>
          <w:b/>
          <w:bCs/>
          <w:i/>
          <w:iCs/>
        </w:rPr>
        <w:t>For RACH configuration Option 2 (i.e., Use two separate RACH configurations, including one legacy RACH configuration and one additional RACH configuration) to support random access operation for SBFD-aware UEs in RRC CONNECTED state,</w:t>
      </w:r>
    </w:p>
    <w:p w14:paraId="3AA2E25D" w14:textId="77777777" w:rsidR="008C1348" w:rsidRPr="008C1348" w:rsidRDefault="008C1348" w:rsidP="008C1348">
      <w:pPr>
        <w:numPr>
          <w:ilvl w:val="0"/>
          <w:numId w:val="19"/>
        </w:numPr>
        <w:overflowPunct/>
        <w:autoSpaceDE/>
        <w:autoSpaceDN/>
        <w:adjustRightInd/>
        <w:spacing w:after="0"/>
        <w:textAlignment w:val="auto"/>
        <w:rPr>
          <w:b/>
          <w:bCs/>
          <w:i/>
          <w:iCs/>
          <w:lang w:eastAsia="x-none"/>
        </w:rPr>
      </w:pPr>
      <w:r w:rsidRPr="008C1348">
        <w:rPr>
          <w:b/>
          <w:bCs/>
          <w:i/>
          <w:iCs/>
          <w:lang w:eastAsia="x-none"/>
        </w:rPr>
        <w:t>for the additional-ROs in SBFD symbols configured by additional RACH configuration, they are valid if at least:</w:t>
      </w:r>
    </w:p>
    <w:p w14:paraId="4236CD73" w14:textId="77777777" w:rsidR="008C1348" w:rsidRPr="008C1348" w:rsidRDefault="008C1348" w:rsidP="00230051">
      <w:pPr>
        <w:numPr>
          <w:ilvl w:val="1"/>
          <w:numId w:val="19"/>
        </w:numPr>
        <w:overflowPunct/>
        <w:autoSpaceDE/>
        <w:autoSpaceDN/>
        <w:adjustRightInd/>
        <w:snapToGrid w:val="0"/>
        <w:spacing w:after="120" w:line="280" w:lineRule="atLeast"/>
        <w:jc w:val="both"/>
        <w:textAlignment w:val="auto"/>
        <w:rPr>
          <w:rFonts w:eastAsia="等线"/>
          <w:b/>
          <w:bCs/>
          <w:i/>
          <w:iCs/>
          <w:sz w:val="21"/>
          <w:lang w:val="en-GB" w:eastAsia="zh-CN"/>
        </w:rPr>
      </w:pPr>
      <w:r w:rsidRPr="008C1348">
        <w:rPr>
          <w:b/>
          <w:bCs/>
          <w:i/>
          <w:iCs/>
          <w:lang w:eastAsia="x-none"/>
        </w:rPr>
        <w:t>time and frequency resource of the RO are fully within UL usable PRB</w:t>
      </w:r>
      <w:r w:rsidRPr="008C1348">
        <w:rPr>
          <w:rFonts w:hint="eastAsia"/>
          <w:b/>
          <w:bCs/>
          <w:i/>
          <w:iCs/>
          <w:lang w:eastAsia="zh-CN"/>
        </w:rPr>
        <w:t>s</w:t>
      </w:r>
    </w:p>
    <w:p w14:paraId="048B4F81" w14:textId="63D374DA" w:rsidR="005B0A54" w:rsidRPr="008C1348" w:rsidRDefault="008C1348" w:rsidP="00230051">
      <w:pPr>
        <w:numPr>
          <w:ilvl w:val="1"/>
          <w:numId w:val="19"/>
        </w:numPr>
        <w:overflowPunct/>
        <w:autoSpaceDE/>
        <w:autoSpaceDN/>
        <w:adjustRightInd/>
        <w:snapToGrid w:val="0"/>
        <w:spacing w:after="120" w:line="280" w:lineRule="atLeast"/>
        <w:jc w:val="both"/>
        <w:textAlignment w:val="auto"/>
        <w:rPr>
          <w:rFonts w:eastAsia="等线"/>
          <w:b/>
          <w:bCs/>
          <w:i/>
          <w:iCs/>
          <w:sz w:val="21"/>
          <w:lang w:val="en-GB" w:eastAsia="zh-CN"/>
        </w:rPr>
      </w:pPr>
      <w:r w:rsidRPr="008C1348">
        <w:rPr>
          <w:b/>
          <w:bCs/>
          <w:i/>
          <w:iCs/>
          <w:lang w:eastAsia="x-none"/>
        </w:rPr>
        <w:t>FFS: Other condition.</w:t>
      </w:r>
    </w:p>
    <w:p w14:paraId="2CFD0047" w14:textId="062937D8" w:rsidR="004C07DE" w:rsidRPr="004C07DE" w:rsidRDefault="004C07DE" w:rsidP="00D84FDB">
      <w:pPr>
        <w:overflowPunct/>
        <w:autoSpaceDE/>
        <w:autoSpaceDN/>
        <w:adjustRightInd/>
        <w:snapToGrid w:val="0"/>
        <w:spacing w:after="120" w:line="280" w:lineRule="atLeast"/>
        <w:jc w:val="both"/>
        <w:textAlignment w:val="auto"/>
        <w:rPr>
          <w:rFonts w:eastAsia="等线"/>
          <w:bCs/>
          <w:sz w:val="21"/>
          <w:lang w:val="en-GB" w:eastAsia="zh-CN"/>
        </w:rPr>
      </w:pPr>
    </w:p>
    <w:p w14:paraId="27403B02" w14:textId="0D7367AA" w:rsidR="005227E0" w:rsidRPr="004C07DE" w:rsidRDefault="005227E0" w:rsidP="005227E0">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Issue #</w:t>
      </w:r>
      <w:r>
        <w:rPr>
          <w:rFonts w:eastAsia="等线" w:hint="eastAsia"/>
          <w:b/>
          <w:sz w:val="21"/>
          <w:u w:val="single"/>
          <w:lang w:eastAsia="zh-CN"/>
        </w:rPr>
        <w:t>3</w:t>
      </w:r>
      <w:r w:rsidRPr="00052FE0">
        <w:rPr>
          <w:rFonts w:eastAsia="等线"/>
          <w:b/>
          <w:sz w:val="21"/>
          <w:u w:val="single"/>
          <w:lang w:eastAsia="zh-CN"/>
        </w:rPr>
        <w:t xml:space="preserve">: </w:t>
      </w:r>
      <w:r>
        <w:rPr>
          <w:rFonts w:eastAsia="等线" w:hint="eastAsia"/>
          <w:b/>
          <w:sz w:val="21"/>
          <w:u w:val="single"/>
          <w:lang w:eastAsia="zh-CN"/>
        </w:rPr>
        <w:t>W</w:t>
      </w:r>
      <w:r w:rsidRPr="005227E0">
        <w:rPr>
          <w:rFonts w:eastAsia="等线"/>
          <w:b/>
          <w:sz w:val="21"/>
          <w:u w:val="single"/>
          <w:lang w:eastAsia="zh-CN"/>
        </w:rPr>
        <w:t>hether valid RO can across SBFD and non-SBFD symbols</w:t>
      </w:r>
    </w:p>
    <w:p w14:paraId="0BB4AE10" w14:textId="1F5CA486" w:rsidR="001E6CDD" w:rsidRPr="001E6CDD" w:rsidRDefault="001E6CDD" w:rsidP="00D84F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RAN1 #116 meeting, two options are agreed to be studied as follows:</w:t>
      </w:r>
    </w:p>
    <w:p w14:paraId="467A4F71" w14:textId="2F85D8DB" w:rsidR="00F670DC" w:rsidRPr="001E6CDD" w:rsidRDefault="00F670DC" w:rsidP="001E6CDD">
      <w:pPr>
        <w:pStyle w:val="aff0"/>
        <w:numPr>
          <w:ilvl w:val="0"/>
          <w:numId w:val="17"/>
        </w:numPr>
        <w:ind w:firstLineChars="0"/>
        <w:rPr>
          <w:rFonts w:eastAsia="等线"/>
          <w:bCs/>
          <w:sz w:val="21"/>
          <w:lang w:eastAsia="zh-CN"/>
        </w:rPr>
      </w:pPr>
      <w:r w:rsidRPr="001E6CDD">
        <w:rPr>
          <w:rFonts w:eastAsia="等线"/>
          <w:b/>
          <w:sz w:val="21"/>
          <w:lang w:eastAsia="zh-CN"/>
        </w:rPr>
        <w:t>Option 1:</w:t>
      </w:r>
      <w:r w:rsidRPr="001E6CDD">
        <w:rPr>
          <w:rFonts w:eastAsia="等线"/>
          <w:bCs/>
          <w:sz w:val="21"/>
          <w:lang w:eastAsia="zh-CN"/>
        </w:rPr>
        <w:t xml:space="preserve"> a valid RO can only be on SBFD symbols or on non-SBFD symbols</w:t>
      </w:r>
      <w:r w:rsidR="005528EC">
        <w:rPr>
          <w:rFonts w:eastAsia="等线" w:hint="eastAsia"/>
          <w:bCs/>
          <w:sz w:val="21"/>
          <w:lang w:eastAsia="zh-CN"/>
        </w:rPr>
        <w:t>.</w:t>
      </w:r>
    </w:p>
    <w:p w14:paraId="7408CBA0" w14:textId="3CDD17C9" w:rsidR="00F670DC" w:rsidRPr="001E6CDD" w:rsidRDefault="00F670DC" w:rsidP="001E6CDD">
      <w:pPr>
        <w:pStyle w:val="aff0"/>
        <w:numPr>
          <w:ilvl w:val="0"/>
          <w:numId w:val="17"/>
        </w:numPr>
        <w:ind w:firstLineChars="0"/>
        <w:rPr>
          <w:rFonts w:eastAsia="等线"/>
          <w:bCs/>
          <w:sz w:val="21"/>
          <w:lang w:eastAsia="zh-CN"/>
        </w:rPr>
      </w:pPr>
      <w:r w:rsidRPr="001E6CDD">
        <w:rPr>
          <w:rFonts w:eastAsia="等线"/>
          <w:b/>
          <w:sz w:val="21"/>
          <w:lang w:eastAsia="zh-CN"/>
        </w:rPr>
        <w:t xml:space="preserve">Option 2: </w:t>
      </w:r>
      <w:r w:rsidRPr="001E6CDD">
        <w:rPr>
          <w:rFonts w:eastAsia="等线"/>
          <w:bCs/>
          <w:sz w:val="21"/>
          <w:lang w:eastAsia="zh-CN"/>
        </w:rPr>
        <w:t>a valid RO can be across SBFD and non-SBFD symbols in the same slot or across slots</w:t>
      </w:r>
      <w:r w:rsidR="005528EC">
        <w:rPr>
          <w:rFonts w:eastAsia="等线" w:hint="eastAsia"/>
          <w:bCs/>
          <w:sz w:val="21"/>
          <w:lang w:eastAsia="zh-CN"/>
        </w:rPr>
        <w:t>.</w:t>
      </w:r>
    </w:p>
    <w:p w14:paraId="58432AFC" w14:textId="7F97576F" w:rsidR="00237319" w:rsidRPr="00461484" w:rsidRDefault="00461484" w:rsidP="0046148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We think the pros of Option 2 is simple, it provides </w:t>
      </w:r>
      <w:r>
        <w:rPr>
          <w:rFonts w:eastAsia="等线"/>
          <w:bCs/>
          <w:sz w:val="21"/>
          <w:lang w:eastAsia="zh-CN"/>
        </w:rPr>
        <w:t>more</w:t>
      </w:r>
      <w:r>
        <w:rPr>
          <w:rFonts w:eastAsia="等线" w:hint="eastAsia"/>
          <w:bCs/>
          <w:sz w:val="21"/>
          <w:lang w:eastAsia="zh-CN"/>
        </w:rPr>
        <w:t xml:space="preserve"> valid ROs, e.g., the ROs colored yellow can be valid ROs based on Option 2. The possible issue for Option 2 may lie in: the </w:t>
      </w:r>
      <w:r>
        <w:rPr>
          <w:rFonts w:eastAsia="等线"/>
          <w:bCs/>
          <w:sz w:val="21"/>
          <w:lang w:eastAsia="zh-CN"/>
        </w:rPr>
        <w:t>transmission</w:t>
      </w:r>
      <w:r>
        <w:rPr>
          <w:rFonts w:eastAsia="等线" w:hint="eastAsia"/>
          <w:bCs/>
          <w:sz w:val="21"/>
          <w:lang w:eastAsia="zh-CN"/>
        </w:rPr>
        <w:t xml:space="preserve"> or reception parameters may be different </w:t>
      </w:r>
      <w:r>
        <w:rPr>
          <w:rFonts w:eastAsia="等线"/>
          <w:bCs/>
          <w:sz w:val="21"/>
          <w:lang w:eastAsia="zh-CN"/>
        </w:rPr>
        <w:t>between</w:t>
      </w:r>
      <w:r>
        <w:rPr>
          <w:rFonts w:eastAsia="等线" w:hint="eastAsia"/>
          <w:bCs/>
          <w:sz w:val="21"/>
          <w:lang w:eastAsia="zh-CN"/>
        </w:rPr>
        <w:t xml:space="preserve"> SBFD and non-SBFD symbols; the transition between SBFD and non-SBFD symbols may cause some </w:t>
      </w:r>
      <w:r>
        <w:rPr>
          <w:rFonts w:eastAsia="等线"/>
          <w:bCs/>
          <w:sz w:val="21"/>
          <w:lang w:eastAsia="zh-CN"/>
        </w:rPr>
        <w:t>problem</w:t>
      </w:r>
      <w:r>
        <w:rPr>
          <w:rFonts w:eastAsia="等线" w:hint="eastAsia"/>
          <w:bCs/>
          <w:sz w:val="21"/>
          <w:lang w:eastAsia="zh-CN"/>
        </w:rPr>
        <w:t>. I think we need to make it clear in the following aspects: whether Option 2 is workable, what</w:t>
      </w:r>
      <w:r>
        <w:rPr>
          <w:rFonts w:eastAsia="等线"/>
          <w:bCs/>
          <w:sz w:val="21"/>
          <w:lang w:eastAsia="zh-CN"/>
        </w:rPr>
        <w:t>’</w:t>
      </w:r>
      <w:r>
        <w:rPr>
          <w:rFonts w:eastAsia="等线" w:hint="eastAsia"/>
          <w:bCs/>
          <w:sz w:val="21"/>
          <w:lang w:eastAsia="zh-CN"/>
        </w:rPr>
        <w:t xml:space="preserve">s the price for that and </w:t>
      </w:r>
      <w:r w:rsidR="00EB7AEF">
        <w:rPr>
          <w:rFonts w:eastAsia="等线" w:hint="eastAsia"/>
          <w:bCs/>
          <w:sz w:val="21"/>
          <w:lang w:eastAsia="zh-CN"/>
        </w:rPr>
        <w:t xml:space="preserve">whether it </w:t>
      </w:r>
      <w:r>
        <w:rPr>
          <w:rFonts w:eastAsia="等线" w:hint="eastAsia"/>
          <w:bCs/>
          <w:sz w:val="21"/>
          <w:lang w:eastAsia="zh-CN"/>
        </w:rPr>
        <w:t xml:space="preserve">is </w:t>
      </w:r>
      <w:r>
        <w:rPr>
          <w:rFonts w:eastAsia="等线"/>
          <w:bCs/>
          <w:sz w:val="21"/>
          <w:lang w:eastAsia="zh-CN"/>
        </w:rPr>
        <w:t>worthwhile</w:t>
      </w:r>
      <w:r>
        <w:rPr>
          <w:rFonts w:eastAsia="等线" w:hint="eastAsia"/>
          <w:bCs/>
          <w:sz w:val="21"/>
          <w:lang w:eastAsia="zh-CN"/>
        </w:rPr>
        <w:t xml:space="preserve"> to pay the price. </w:t>
      </w:r>
      <w:r w:rsidR="00237319">
        <w:rPr>
          <w:rFonts w:eastAsia="等线" w:hint="eastAsia"/>
          <w:bCs/>
          <w:sz w:val="21"/>
          <w:lang w:eastAsia="zh-CN"/>
        </w:rPr>
        <w:t xml:space="preserve">We think </w:t>
      </w:r>
      <w:r w:rsidR="00237319">
        <w:rPr>
          <w:rFonts w:eastAsia="等线"/>
          <w:bCs/>
          <w:sz w:val="21"/>
          <w:lang w:eastAsia="zh-CN"/>
        </w:rPr>
        <w:t>currently</w:t>
      </w:r>
      <w:r w:rsidR="00237319">
        <w:rPr>
          <w:rFonts w:eastAsia="等线" w:hint="eastAsia"/>
          <w:bCs/>
          <w:sz w:val="21"/>
          <w:lang w:eastAsia="zh-CN"/>
        </w:rPr>
        <w:t xml:space="preserve"> the above aspects is not clear for us. Thus, we can</w:t>
      </w:r>
      <w:r w:rsidR="00237319">
        <w:rPr>
          <w:rFonts w:eastAsia="等线"/>
          <w:bCs/>
          <w:sz w:val="21"/>
          <w:lang w:eastAsia="zh-CN"/>
        </w:rPr>
        <w:t>’</w:t>
      </w:r>
      <w:r w:rsidR="00237319">
        <w:rPr>
          <w:rFonts w:eastAsia="等线" w:hint="eastAsia"/>
          <w:bCs/>
          <w:sz w:val="21"/>
          <w:lang w:eastAsia="zh-CN"/>
        </w:rPr>
        <w:t>t support Option 2 at this moment.</w:t>
      </w:r>
    </w:p>
    <w:p w14:paraId="0887303D" w14:textId="6D38D3C8" w:rsidR="00DC617F" w:rsidRPr="00763DA4" w:rsidRDefault="00DC617F" w:rsidP="00DC617F">
      <w:pPr>
        <w:pStyle w:val="2"/>
        <w:rPr>
          <w:rFonts w:cs="Arial"/>
          <w:lang w:eastAsia="zh-CN"/>
        </w:rPr>
      </w:pPr>
      <w:r w:rsidRPr="00034D4D">
        <w:t>PRACH power control</w:t>
      </w:r>
    </w:p>
    <w:p w14:paraId="56485F0B" w14:textId="3B4D43B8" w:rsidR="00DC617F" w:rsidRDefault="00DC617F" w:rsidP="00DC617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current spec., </w:t>
      </w:r>
      <w:r>
        <w:rPr>
          <w:rFonts w:eastAsia="等线"/>
          <w:bCs/>
          <w:sz w:val="21"/>
          <w:lang w:val="en-GB" w:eastAsia="zh-CN"/>
        </w:rPr>
        <w:t>the</w:t>
      </w:r>
      <w:r>
        <w:rPr>
          <w:rFonts w:eastAsia="等线" w:hint="eastAsia"/>
          <w:bCs/>
          <w:sz w:val="21"/>
          <w:lang w:val="en-GB" w:eastAsia="zh-CN"/>
        </w:rPr>
        <w:t xml:space="preserve"> PRACH transmission power is determined as:</w:t>
      </w:r>
    </w:p>
    <w:p w14:paraId="1B02C5B8" w14:textId="00D69E1B" w:rsidR="00DC617F" w:rsidRPr="00DC617F" w:rsidRDefault="00000000" w:rsidP="00DC617F">
      <m:oMathPara>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r>
            <w:rPr>
              <w:rFonts w:ascii="Cambria Math" w:hAnsi="Cambria Math"/>
              <w:lang w:val="x-none"/>
            </w:rPr>
            <m:t xml:space="preserve"> </m:t>
          </m:r>
          <m:d>
            <m:dPr>
              <m:begChr m:val="["/>
              <m:endChr m:val="]"/>
              <m:ctrlPr>
                <w:rPr>
                  <w:rFonts w:ascii="Cambria Math" w:hAnsi="Cambria Math"/>
                </w:rPr>
              </m:ctrlPr>
            </m:dPr>
            <m:e>
              <m:r>
                <m:rPr>
                  <m:sty m:val="p"/>
                </m:rPr>
                <w:rPr>
                  <w:rFonts w:ascii="Cambria Math" w:hAnsi="Cambria Math"/>
                </w:rPr>
                <m:t>dBm</m:t>
              </m:r>
            </m:e>
          </m:d>
          <m:r>
            <m:rPr>
              <m:sty m:val="p"/>
            </m:rPr>
            <w:rPr>
              <w:rFonts w:ascii="Cambria Math" w:hAnsi="Cambria Math"/>
            </w:rPr>
            <m:t>.</m:t>
          </m:r>
        </m:oMath>
      </m:oMathPara>
    </w:p>
    <w:p w14:paraId="0D91FE2F" w14:textId="701ECBF0" w:rsidR="00DC617F" w:rsidRDefault="001A7C30" w:rsidP="00DC617F">
      <w:pPr>
        <w:overflowPunct/>
        <w:autoSpaceDE/>
        <w:autoSpaceDN/>
        <w:adjustRightInd/>
        <w:snapToGrid w:val="0"/>
        <w:spacing w:after="120" w:line="280" w:lineRule="atLeast"/>
        <w:jc w:val="both"/>
        <w:textAlignment w:val="auto"/>
        <w:rPr>
          <w:rFonts w:eastAsia="等线"/>
          <w:lang w:val="x-none" w:eastAsia="zh-CN"/>
        </w:rPr>
      </w:pPr>
      <w:r>
        <w:rPr>
          <w:rFonts w:eastAsia="等线" w:hint="eastAsia"/>
          <w:bCs/>
          <w:sz w:val="21"/>
          <w:lang w:eastAsia="zh-CN"/>
        </w:rPr>
        <w:t xml:space="preserve">It can be known that PRACH </w:t>
      </w:r>
      <w:r>
        <w:rPr>
          <w:rFonts w:eastAsia="等线"/>
          <w:bCs/>
          <w:sz w:val="21"/>
          <w:lang w:eastAsia="zh-CN"/>
        </w:rPr>
        <w:t>transmission</w:t>
      </w:r>
      <w:r>
        <w:rPr>
          <w:rFonts w:eastAsia="等线" w:hint="eastAsia"/>
          <w:bCs/>
          <w:sz w:val="21"/>
          <w:lang w:eastAsia="zh-CN"/>
        </w:rPr>
        <w:t xml:space="preserve"> </w:t>
      </w:r>
      <w:r>
        <w:rPr>
          <w:rFonts w:eastAsia="等线"/>
          <w:bCs/>
          <w:sz w:val="21"/>
          <w:lang w:eastAsia="zh-CN"/>
        </w:rPr>
        <w:t>power</w:t>
      </w:r>
      <w:r>
        <w:rPr>
          <w:rFonts w:eastAsia="等线" w:hint="eastAsia"/>
          <w:bCs/>
          <w:sz w:val="21"/>
          <w:lang w:eastAsia="zh-CN"/>
        </w:rPr>
        <w:t xml:space="preserve"> is related to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Pr>
          <w:rFonts w:eastAsia="等线" w:hint="eastAsia"/>
          <w:lang w:val="x-none" w:eastAsia="zh-CN"/>
        </w:rPr>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Pr>
          <w:rFonts w:eastAsia="等线" w:hint="eastAsia"/>
          <w:lang w:val="x-none" w:eastAsia="zh-CN"/>
        </w:rPr>
        <w:t xml:space="preserve">.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Pr>
          <w:rFonts w:eastAsia="等线" w:hint="eastAsia"/>
          <w:lang w:val="x-none" w:eastAsia="zh-CN"/>
        </w:rPr>
        <w:t xml:space="preserve">, it is determined within transmission </w:t>
      </w:r>
      <w:r>
        <w:rPr>
          <w:rFonts w:eastAsia="等线"/>
          <w:lang w:val="x-none" w:eastAsia="zh-CN"/>
        </w:rPr>
        <w:t>occasion</w:t>
      </w:r>
      <w:r>
        <w:rPr>
          <w:rFonts w:eastAsia="等线" w:hint="eastAsia"/>
          <w:lang w:val="x-none" w:eastAsia="zh-CN"/>
        </w:rPr>
        <w:t xml:space="preserve"> </w:t>
      </w:r>
      <w:r w:rsidRPr="001A7C30">
        <w:rPr>
          <w:rFonts w:eastAsia="等线" w:hint="eastAsia"/>
          <w:i/>
          <w:iCs/>
          <w:lang w:val="x-none" w:eastAsia="zh-CN"/>
        </w:rPr>
        <w:t>i</w:t>
      </w:r>
      <w:r>
        <w:rPr>
          <w:rFonts w:eastAsia="等线" w:hint="eastAsia"/>
          <w:lang w:val="x-none" w:eastAsia="zh-CN"/>
        </w:rPr>
        <w:t xml:space="preserve">, thus for SBFD operation, there is no need to introduce </w:t>
      </w:r>
      <w:r w:rsidR="00F948B0">
        <w:rPr>
          <w:rFonts w:eastAsia="等线" w:hint="eastAsia"/>
          <w:lang w:val="x-none" w:eastAsia="zh-CN"/>
        </w:rPr>
        <w:t>a new</w:t>
      </w:r>
      <w:r>
        <w:rPr>
          <w:rFonts w:eastAsia="等线" w:hint="eastAsia"/>
          <w:lang w:val="x-none" w:eastAsia="zh-CN"/>
        </w:rPr>
        <w:t xml:space="preserve"> parameter, current parameter is enough.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Pr>
          <w:rFonts w:eastAsia="等线" w:hint="eastAsia"/>
          <w:lang w:val="x-none" w:eastAsia="zh-CN"/>
        </w:rPr>
        <w:t>, it is provided by higher layers</w:t>
      </w:r>
      <w:r w:rsidR="00F948B0">
        <w:rPr>
          <w:rFonts w:eastAsia="等线" w:hint="eastAsia"/>
          <w:lang w:val="x-none" w:eastAsia="zh-CN"/>
        </w:rPr>
        <w:t>. Notice that the preamble target received power may be different between SBFD and non-SBFD, thus we think it</w:t>
      </w:r>
      <w:r w:rsidR="00F948B0">
        <w:rPr>
          <w:rFonts w:eastAsia="等线"/>
          <w:lang w:val="x-none" w:eastAsia="zh-CN"/>
        </w:rPr>
        <w:t>’</w:t>
      </w:r>
      <w:r w:rsidR="00F948B0">
        <w:rPr>
          <w:rFonts w:eastAsia="等线" w:hint="eastAsia"/>
          <w:lang w:val="x-none" w:eastAsia="zh-CN"/>
        </w:rPr>
        <w:t xml:space="preserve">s better to support </w:t>
      </w:r>
      <w:r w:rsidR="00F948B0">
        <w:rPr>
          <w:rFonts w:eastAsia="等线"/>
          <w:lang w:val="x-none" w:eastAsia="zh-CN"/>
        </w:rPr>
        <w:t>separate</w:t>
      </w:r>
      <w:r w:rsidR="00F948B0">
        <w:rPr>
          <w:rFonts w:eastAsia="等线" w:hint="eastAsia"/>
          <w:lang w:val="x-none" w:eastAsia="zh-CN"/>
        </w:rPr>
        <w:t xml:space="preserve"> configuration of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00F948B0">
        <w:rPr>
          <w:rFonts w:eastAsia="等线" w:hint="eastAsia"/>
          <w:lang w:val="x-none" w:eastAsia="zh-CN"/>
        </w:rPr>
        <w:t>.</w:t>
      </w:r>
    </w:p>
    <w:p w14:paraId="0984271F" w14:textId="167C5B4F" w:rsidR="003E57B5" w:rsidRPr="003E57B5" w:rsidRDefault="003E57B5" w:rsidP="00DC617F">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sidR="00AB0513">
        <w:rPr>
          <w:rFonts w:eastAsia="等线" w:hint="eastAsia"/>
          <w:b/>
          <w:i/>
          <w:iCs/>
          <w:sz w:val="21"/>
          <w:lang w:val="en-GB" w:eastAsia="zh-CN"/>
        </w:rPr>
        <w:t xml:space="preserve"> 7</w:t>
      </w:r>
      <w:r w:rsidRPr="00FE5E20">
        <w:rPr>
          <w:rFonts w:eastAsia="等线"/>
          <w:b/>
          <w:i/>
          <w:iCs/>
          <w:sz w:val="21"/>
          <w:lang w:val="en-GB" w:eastAsia="zh-CN"/>
        </w:rPr>
        <w:t xml:space="preserve">: </w:t>
      </w:r>
      <w:r>
        <w:rPr>
          <w:rFonts w:eastAsia="等线" w:hint="eastAsia"/>
          <w:b/>
          <w:i/>
          <w:iCs/>
          <w:sz w:val="21"/>
          <w:lang w:val="en-GB" w:eastAsia="zh-CN"/>
        </w:rPr>
        <w:t xml:space="preserve">Support </w:t>
      </w:r>
      <w:r>
        <w:rPr>
          <w:rFonts w:eastAsia="等线"/>
          <w:b/>
          <w:i/>
          <w:iCs/>
          <w:sz w:val="21"/>
          <w:lang w:val="en-GB" w:eastAsia="zh-CN"/>
        </w:rPr>
        <w:t>sepa</w:t>
      </w:r>
      <w:r w:rsidRPr="003E57B5">
        <w:rPr>
          <w:rFonts w:eastAsia="等线"/>
          <w:b/>
          <w:i/>
          <w:iCs/>
          <w:sz w:val="21"/>
          <w:lang w:val="en-GB" w:eastAsia="zh-CN"/>
        </w:rPr>
        <w:t>rate</w:t>
      </w:r>
      <w:r w:rsidRPr="003E57B5">
        <w:rPr>
          <w:rFonts w:eastAsia="等线" w:hint="eastAsia"/>
          <w:b/>
          <w:i/>
          <w:iCs/>
          <w:sz w:val="21"/>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3E57B5">
        <w:rPr>
          <w:rFonts w:eastAsia="等线" w:hint="eastAsia"/>
          <w:b/>
          <w:i/>
          <w:lang w:val="x-none" w:eastAsia="zh-CN"/>
        </w:rPr>
        <w:t xml:space="preserve"> for SBFD operation.</w:t>
      </w:r>
    </w:p>
    <w:p w14:paraId="719BFEB4" w14:textId="4EEF882F" w:rsidR="00DC617F" w:rsidRPr="00DC617F" w:rsidRDefault="00DC617F" w:rsidP="00455E2E">
      <w:pPr>
        <w:overflowPunct/>
        <w:autoSpaceDE/>
        <w:autoSpaceDN/>
        <w:adjustRightInd/>
        <w:snapToGrid w:val="0"/>
        <w:spacing w:after="120" w:line="280" w:lineRule="atLeast"/>
        <w:jc w:val="both"/>
        <w:textAlignment w:val="auto"/>
        <w:rPr>
          <w:rFonts w:eastAsia="等线"/>
          <w:b/>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A543D18"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and have following proposals</w:t>
      </w:r>
      <w:r w:rsidR="008A055B">
        <w:rPr>
          <w:rFonts w:hint="eastAsia"/>
          <w:sz w:val="21"/>
          <w:szCs w:val="21"/>
          <w:lang w:eastAsia="zh-CN"/>
        </w:rPr>
        <w:t xml:space="preserve"> and observations</w:t>
      </w:r>
      <w:r w:rsidRPr="00ED62ED">
        <w:rPr>
          <w:sz w:val="21"/>
          <w:szCs w:val="21"/>
          <w:lang w:eastAsia="zh-CN"/>
        </w:rPr>
        <w:t>:</w:t>
      </w:r>
    </w:p>
    <w:p w14:paraId="3C841586" w14:textId="77777777" w:rsidR="005A5211" w:rsidRDefault="005A5211" w:rsidP="005A5211">
      <w:pPr>
        <w:overflowPunct/>
        <w:autoSpaceDE/>
        <w:autoSpaceDN/>
        <w:adjustRightInd/>
        <w:snapToGrid w:val="0"/>
        <w:spacing w:after="120" w:line="280" w:lineRule="atLeast"/>
        <w:jc w:val="both"/>
        <w:textAlignment w:val="auto"/>
        <w:rPr>
          <w:rFonts w:eastAsia="等线"/>
          <w:b/>
          <w:i/>
          <w:iCs/>
          <w:sz w:val="21"/>
          <w:lang w:val="en-GB" w:eastAsia="zh-CN"/>
        </w:rPr>
      </w:pPr>
      <w:r w:rsidRPr="000244D9">
        <w:rPr>
          <w:rFonts w:eastAsia="等线" w:hint="eastAsia"/>
          <w:b/>
          <w:i/>
          <w:iCs/>
          <w:sz w:val="21"/>
          <w:lang w:val="en-GB" w:eastAsia="zh-CN"/>
        </w:rPr>
        <w:t>Observation 1:</w:t>
      </w:r>
      <w:r>
        <w:rPr>
          <w:rFonts w:eastAsia="等线" w:hint="eastAsia"/>
          <w:b/>
          <w:i/>
          <w:iCs/>
          <w:sz w:val="21"/>
          <w:lang w:val="en-GB" w:eastAsia="zh-CN"/>
        </w:rPr>
        <w:t xml:space="preserve"> </w:t>
      </w:r>
      <w:r>
        <w:rPr>
          <w:rFonts w:eastAsia="等线"/>
          <w:b/>
          <w:i/>
          <w:iCs/>
          <w:sz w:val="21"/>
          <w:lang w:val="en-GB" w:eastAsia="zh-CN"/>
        </w:rPr>
        <w:t>Current</w:t>
      </w:r>
      <w:r>
        <w:rPr>
          <w:rFonts w:eastAsia="等线" w:hint="eastAsia"/>
          <w:b/>
          <w:i/>
          <w:iCs/>
          <w:sz w:val="21"/>
          <w:lang w:val="en-GB" w:eastAsia="zh-CN"/>
        </w:rPr>
        <w:t xml:space="preserve"> PRACH configuration </w:t>
      </w:r>
      <w:r>
        <w:rPr>
          <w:rFonts w:eastAsia="等线"/>
          <w:b/>
          <w:i/>
          <w:iCs/>
          <w:sz w:val="21"/>
          <w:lang w:val="en-GB" w:eastAsia="zh-CN"/>
        </w:rPr>
        <w:t>table</w:t>
      </w:r>
      <w:r>
        <w:rPr>
          <w:rFonts w:eastAsia="等线" w:hint="eastAsia"/>
          <w:b/>
          <w:i/>
          <w:iCs/>
          <w:sz w:val="21"/>
          <w:lang w:val="en-GB" w:eastAsia="zh-CN"/>
        </w:rPr>
        <w:t xml:space="preserve"> provides flexibility of RO </w:t>
      </w:r>
      <w:r>
        <w:rPr>
          <w:rFonts w:eastAsia="等线"/>
          <w:b/>
          <w:i/>
          <w:iCs/>
          <w:sz w:val="21"/>
          <w:lang w:val="en-GB" w:eastAsia="zh-CN"/>
        </w:rPr>
        <w:t>configuration</w:t>
      </w:r>
      <w:r>
        <w:rPr>
          <w:rFonts w:eastAsia="等线" w:hint="eastAsia"/>
          <w:b/>
          <w:i/>
          <w:iCs/>
          <w:sz w:val="21"/>
          <w:lang w:val="en-GB" w:eastAsia="zh-CN"/>
        </w:rPr>
        <w:t xml:space="preserve"> for SBFD operation, it seems no need to introduce new entries.</w:t>
      </w:r>
    </w:p>
    <w:p w14:paraId="47B66D18" w14:textId="77777777" w:rsidR="005A5211" w:rsidRPr="005A5211" w:rsidRDefault="005A5211" w:rsidP="00776002">
      <w:pPr>
        <w:pStyle w:val="af4"/>
        <w:jc w:val="both"/>
        <w:rPr>
          <w:sz w:val="21"/>
          <w:szCs w:val="21"/>
          <w:lang w:eastAsia="zh-CN"/>
        </w:rPr>
      </w:pPr>
    </w:p>
    <w:p w14:paraId="0A8AB05B" w14:textId="77777777" w:rsidR="005A5211" w:rsidRDefault="005A5211" w:rsidP="005A5211">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1: </w:t>
      </w:r>
      <w:r>
        <w:rPr>
          <w:rFonts w:eastAsia="等线" w:hint="eastAsia"/>
          <w:b/>
          <w:i/>
          <w:iCs/>
          <w:sz w:val="21"/>
          <w:lang w:val="en-GB" w:eastAsia="zh-CN"/>
        </w:rPr>
        <w:t xml:space="preserve">Support </w:t>
      </w:r>
      <w:r w:rsidRPr="00F9297C">
        <w:rPr>
          <w:rFonts w:eastAsia="等线"/>
          <w:b/>
          <w:i/>
          <w:iCs/>
          <w:sz w:val="21"/>
          <w:lang w:val="en-GB" w:eastAsia="zh-CN"/>
        </w:rPr>
        <w:t>SBFD operation in RRC_IDLE/INACTIVE mode for RA</w:t>
      </w:r>
      <w:r>
        <w:rPr>
          <w:rFonts w:eastAsia="等线"/>
          <w:b/>
          <w:i/>
          <w:iCs/>
          <w:sz w:val="21"/>
          <w:lang w:val="en-GB" w:eastAsia="zh-CN"/>
        </w:rPr>
        <w:t>.</w:t>
      </w:r>
    </w:p>
    <w:p w14:paraId="47E607EC" w14:textId="77777777" w:rsidR="005A5211" w:rsidRPr="00F9297C" w:rsidRDefault="005A5211" w:rsidP="005A5211">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2</w:t>
      </w:r>
      <w:r w:rsidRPr="00FE5E20">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 xml:space="preserve">Support PRACH repetitions </w:t>
      </w:r>
      <w:r>
        <w:rPr>
          <w:rFonts w:eastAsia="等线"/>
          <w:b/>
          <w:i/>
          <w:iCs/>
          <w:sz w:val="21"/>
          <w:lang w:val="en-GB" w:eastAsia="zh-CN"/>
        </w:rPr>
        <w:t>for SBFD related random access operation.</w:t>
      </w:r>
    </w:p>
    <w:p w14:paraId="49BACFAA" w14:textId="77777777" w:rsidR="005A5211" w:rsidRPr="007568D4" w:rsidRDefault="005A5211" w:rsidP="005A5211">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3</w:t>
      </w:r>
      <w:r w:rsidRPr="00FE5E20">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 xml:space="preserve">Postpone the down-selection of </w:t>
      </w:r>
      <w:r>
        <w:rPr>
          <w:rFonts w:eastAsia="等线"/>
          <w:b/>
          <w:i/>
          <w:iCs/>
          <w:sz w:val="21"/>
          <w:lang w:val="en-GB" w:eastAsia="zh-CN"/>
        </w:rPr>
        <w:t>whether</w:t>
      </w:r>
      <w:r>
        <w:rPr>
          <w:rFonts w:eastAsia="等线" w:hint="eastAsia"/>
          <w:b/>
          <w:i/>
          <w:iCs/>
          <w:sz w:val="21"/>
          <w:lang w:val="en-GB" w:eastAsia="zh-CN"/>
        </w:rPr>
        <w:t xml:space="preserve"> to reuse existing table or introduce new entries for Option 2 (</w:t>
      </w:r>
      <w:r w:rsidRPr="007568D4">
        <w:rPr>
          <w:rFonts w:eastAsia="等线"/>
          <w:b/>
          <w:i/>
          <w:iCs/>
          <w:sz w:val="21"/>
          <w:lang w:val="en-GB" w:eastAsia="zh-CN"/>
        </w:rPr>
        <w:t>i.e., Use two separate RACH configurations, including one legacy RACH configuration and one additional RACH configuration</w:t>
      </w:r>
      <w:r>
        <w:rPr>
          <w:rFonts w:eastAsia="等线" w:hint="eastAsia"/>
          <w:b/>
          <w:i/>
          <w:iCs/>
          <w:sz w:val="21"/>
          <w:lang w:val="en-GB" w:eastAsia="zh-CN"/>
        </w:rPr>
        <w:t xml:space="preserve">) until decision has been made with respect to whether the </w:t>
      </w:r>
      <w:r w:rsidRPr="007568D4">
        <w:rPr>
          <w:rFonts w:eastAsia="等线"/>
          <w:b/>
          <w:i/>
          <w:iCs/>
          <w:sz w:val="21"/>
          <w:lang w:val="en-GB" w:eastAsia="zh-CN"/>
        </w:rPr>
        <w:t>additional-ROs in non-SBFD symbols configured by additional RACH configuration</w:t>
      </w:r>
      <w:r>
        <w:rPr>
          <w:rFonts w:eastAsia="等线" w:hint="eastAsia"/>
          <w:b/>
          <w:i/>
          <w:iCs/>
          <w:sz w:val="21"/>
          <w:lang w:val="en-GB" w:eastAsia="zh-CN"/>
        </w:rPr>
        <w:t xml:space="preserve"> is </w:t>
      </w:r>
      <w:r w:rsidRPr="007568D4">
        <w:rPr>
          <w:rFonts w:eastAsia="等线"/>
          <w:b/>
          <w:i/>
          <w:iCs/>
          <w:sz w:val="21"/>
          <w:lang w:val="en-GB" w:eastAsia="zh-CN"/>
        </w:rPr>
        <w:t>valid for SBFD-aware UEs</w:t>
      </w:r>
      <w:r>
        <w:rPr>
          <w:rFonts w:eastAsia="等线" w:hint="eastAsia"/>
          <w:b/>
          <w:i/>
          <w:iCs/>
          <w:sz w:val="21"/>
          <w:lang w:val="en-GB" w:eastAsia="zh-CN"/>
        </w:rPr>
        <w:t xml:space="preserve"> for </w:t>
      </w:r>
      <w:r>
        <w:rPr>
          <w:rFonts w:eastAsia="等线"/>
          <w:b/>
          <w:i/>
          <w:iCs/>
          <w:sz w:val="21"/>
          <w:lang w:val="en-GB" w:eastAsia="zh-CN"/>
        </w:rPr>
        <w:t>Option</w:t>
      </w:r>
      <w:r>
        <w:rPr>
          <w:rFonts w:eastAsia="等线" w:hint="eastAsia"/>
          <w:b/>
          <w:i/>
          <w:iCs/>
          <w:sz w:val="21"/>
          <w:lang w:val="en-GB" w:eastAsia="zh-CN"/>
        </w:rPr>
        <w:t xml:space="preserve"> 2.</w:t>
      </w:r>
    </w:p>
    <w:p w14:paraId="549D1B8D" w14:textId="77777777" w:rsidR="005A5211" w:rsidRDefault="005A5211" w:rsidP="005A5211">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lastRenderedPageBreak/>
        <w:t>P</w:t>
      </w:r>
      <w:r w:rsidRPr="00FE5E20">
        <w:rPr>
          <w:rFonts w:eastAsia="等线"/>
          <w:b/>
          <w:i/>
          <w:iCs/>
          <w:sz w:val="21"/>
          <w:lang w:val="en-GB" w:eastAsia="zh-CN"/>
        </w:rPr>
        <w:t>roposal</w:t>
      </w:r>
      <w:r>
        <w:rPr>
          <w:rFonts w:eastAsia="等线" w:hint="eastAsia"/>
          <w:b/>
          <w:i/>
          <w:iCs/>
          <w:sz w:val="21"/>
          <w:lang w:val="en-GB" w:eastAsia="zh-CN"/>
        </w:rPr>
        <w:t xml:space="preserve"> 4:</w:t>
      </w:r>
      <w:r>
        <w:rPr>
          <w:rFonts w:eastAsia="等线"/>
          <w:b/>
          <w:i/>
          <w:iCs/>
          <w:sz w:val="21"/>
          <w:lang w:val="en-GB" w:eastAsia="zh-CN"/>
        </w:rPr>
        <w:t xml:space="preserve"> </w:t>
      </w:r>
      <w:r w:rsidRPr="009968D4">
        <w:rPr>
          <w:rFonts w:eastAsia="等线"/>
          <w:b/>
          <w:i/>
          <w:iCs/>
          <w:sz w:val="21"/>
          <w:lang w:val="en-GB" w:eastAsia="zh-CN"/>
        </w:rPr>
        <w:t>For RACH configuration Option 2 (i.e., Use two separate RACH configurations, including one legacy RACH configuration and one additional RACH configuration)</w:t>
      </w:r>
      <w:r>
        <w:rPr>
          <w:rFonts w:eastAsia="等线" w:hint="eastAsia"/>
          <w:b/>
          <w:i/>
          <w:iCs/>
          <w:sz w:val="21"/>
          <w:lang w:val="en-GB" w:eastAsia="zh-CN"/>
        </w:rPr>
        <w:t xml:space="preserve">, </w:t>
      </w:r>
      <w:r>
        <w:rPr>
          <w:rFonts w:eastAsia="等线"/>
          <w:b/>
          <w:i/>
          <w:iCs/>
          <w:sz w:val="21"/>
          <w:lang w:val="en-GB" w:eastAsia="zh-CN"/>
        </w:rPr>
        <w:t>support</w:t>
      </w:r>
      <w:r>
        <w:rPr>
          <w:rFonts w:eastAsia="等线" w:hint="eastAsia"/>
          <w:b/>
          <w:i/>
          <w:iCs/>
          <w:sz w:val="21"/>
          <w:lang w:val="en-GB" w:eastAsia="zh-CN"/>
        </w:rPr>
        <w:t xml:space="preserve"> </w:t>
      </w:r>
      <w:r w:rsidRPr="009968D4">
        <w:rPr>
          <w:rFonts w:eastAsia="等线"/>
          <w:b/>
          <w:i/>
          <w:iCs/>
          <w:sz w:val="21"/>
          <w:lang w:val="en-GB" w:eastAsia="zh-CN"/>
        </w:rPr>
        <w:t>Alt 2-3</w:t>
      </w:r>
      <w:r>
        <w:rPr>
          <w:rFonts w:eastAsia="等线" w:hint="eastAsia"/>
          <w:b/>
          <w:i/>
          <w:iCs/>
          <w:sz w:val="21"/>
          <w:lang w:val="en-GB" w:eastAsia="zh-CN"/>
        </w:rPr>
        <w:t xml:space="preserve"> (i.e., </w:t>
      </w:r>
      <w:r w:rsidRPr="009968D4">
        <w:rPr>
          <w:rFonts w:eastAsia="等线"/>
          <w:b/>
          <w:i/>
          <w:iCs/>
          <w:sz w:val="21"/>
          <w:lang w:val="en-GB" w:eastAsia="zh-CN"/>
        </w:rPr>
        <w:t>The additional-ROs in non-SBFD symbols configured by additional RACH configuration are invalid for SBFD-aware UEs.</w:t>
      </w:r>
      <w:r>
        <w:rPr>
          <w:rFonts w:eastAsia="等线" w:hint="eastAsia"/>
          <w:b/>
          <w:i/>
          <w:iCs/>
          <w:sz w:val="21"/>
          <w:lang w:val="en-GB" w:eastAsia="zh-CN"/>
        </w:rPr>
        <w:t>)</w:t>
      </w:r>
    </w:p>
    <w:p w14:paraId="26F4101E" w14:textId="77777777" w:rsidR="005A5211" w:rsidRPr="00C048AE" w:rsidRDefault="005A5211" w:rsidP="005A5211">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5</w:t>
      </w:r>
      <w:r w:rsidRPr="00FE5E20">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It</w:t>
      </w:r>
      <w:r>
        <w:rPr>
          <w:rFonts w:eastAsia="等线"/>
          <w:b/>
          <w:i/>
          <w:iCs/>
          <w:sz w:val="21"/>
          <w:lang w:val="en-GB" w:eastAsia="zh-CN"/>
        </w:rPr>
        <w:t>’</w:t>
      </w:r>
      <w:r>
        <w:rPr>
          <w:rFonts w:eastAsia="等线" w:hint="eastAsia"/>
          <w:b/>
          <w:i/>
          <w:iCs/>
          <w:sz w:val="21"/>
          <w:lang w:val="en-GB" w:eastAsia="zh-CN"/>
        </w:rPr>
        <w:t>s RAN1</w:t>
      </w:r>
      <w:r>
        <w:rPr>
          <w:rFonts w:eastAsia="等线"/>
          <w:b/>
          <w:i/>
          <w:iCs/>
          <w:sz w:val="21"/>
          <w:lang w:val="en-GB" w:eastAsia="zh-CN"/>
        </w:rPr>
        <w:t>’</w:t>
      </w:r>
      <w:r>
        <w:rPr>
          <w:rFonts w:eastAsia="等线" w:hint="eastAsia"/>
          <w:b/>
          <w:i/>
          <w:iCs/>
          <w:sz w:val="21"/>
          <w:lang w:val="en-GB" w:eastAsia="zh-CN"/>
        </w:rPr>
        <w:t xml:space="preserve">s common understanding that </w:t>
      </w:r>
      <w:r>
        <w:rPr>
          <w:rFonts w:eastAsia="等线"/>
          <w:b/>
          <w:i/>
          <w:iCs/>
          <w:sz w:val="21"/>
          <w:lang w:val="en-GB" w:eastAsia="zh-CN"/>
        </w:rPr>
        <w:t>“</w:t>
      </w:r>
      <w:r w:rsidRPr="00C048AE">
        <w:rPr>
          <w:rFonts w:eastAsia="等线"/>
          <w:b/>
          <w:i/>
          <w:iCs/>
          <w:sz w:val="21"/>
          <w:lang w:val="en-GB" w:eastAsia="zh-CN"/>
        </w:rPr>
        <w:t>Time and frequency resource of the RO are fully within UL usable PRBs, and not overlapped with SSB</w:t>
      </w:r>
      <w:r>
        <w:rPr>
          <w:rFonts w:eastAsia="等线"/>
          <w:b/>
          <w:i/>
          <w:iCs/>
          <w:sz w:val="21"/>
          <w:lang w:val="en-GB" w:eastAsia="zh-CN"/>
        </w:rPr>
        <w:t>”</w:t>
      </w:r>
      <w:r>
        <w:rPr>
          <w:rFonts w:eastAsia="等线" w:hint="eastAsia"/>
          <w:b/>
          <w:i/>
          <w:iCs/>
          <w:sz w:val="21"/>
          <w:lang w:val="en-GB" w:eastAsia="zh-CN"/>
        </w:rPr>
        <w:t xml:space="preserve"> in the above agreement means </w:t>
      </w:r>
      <w:r>
        <w:rPr>
          <w:rFonts w:eastAsia="等线"/>
          <w:b/>
          <w:i/>
          <w:iCs/>
          <w:sz w:val="21"/>
          <w:lang w:val="en-GB" w:eastAsia="zh-CN"/>
        </w:rPr>
        <w:t>“</w:t>
      </w:r>
      <w:r w:rsidRPr="00C048AE">
        <w:rPr>
          <w:rFonts w:eastAsia="等线"/>
          <w:b/>
          <w:i/>
          <w:iCs/>
          <w:sz w:val="21"/>
          <w:lang w:val="en-GB" w:eastAsia="zh-CN"/>
        </w:rPr>
        <w:t>Time and frequency resource of the RO are fully within UL usable PRBs, and</w:t>
      </w:r>
      <w:r>
        <w:rPr>
          <w:rFonts w:eastAsia="等线" w:hint="eastAsia"/>
          <w:b/>
          <w:i/>
          <w:iCs/>
          <w:sz w:val="21"/>
          <w:lang w:val="en-GB" w:eastAsia="zh-CN"/>
        </w:rPr>
        <w:t xml:space="preserve"> time </w:t>
      </w:r>
      <w:r>
        <w:rPr>
          <w:rFonts w:eastAsia="等线"/>
          <w:b/>
          <w:i/>
          <w:iCs/>
          <w:sz w:val="21"/>
          <w:lang w:val="en-GB" w:eastAsia="zh-CN"/>
        </w:rPr>
        <w:t>resource</w:t>
      </w:r>
      <w:r>
        <w:rPr>
          <w:rFonts w:eastAsia="等线" w:hint="eastAsia"/>
          <w:b/>
          <w:i/>
          <w:iCs/>
          <w:sz w:val="21"/>
          <w:lang w:val="en-GB" w:eastAsia="zh-CN"/>
        </w:rPr>
        <w:t xml:space="preserve"> of the RO is</w:t>
      </w:r>
      <w:r w:rsidRPr="00C048AE">
        <w:rPr>
          <w:rFonts w:eastAsia="等线"/>
          <w:b/>
          <w:i/>
          <w:iCs/>
          <w:sz w:val="21"/>
          <w:lang w:val="en-GB" w:eastAsia="zh-CN"/>
        </w:rPr>
        <w:t xml:space="preserve"> not overlapped with SSB</w:t>
      </w:r>
      <w:r>
        <w:rPr>
          <w:rFonts w:eastAsia="等线"/>
          <w:b/>
          <w:i/>
          <w:iCs/>
          <w:sz w:val="21"/>
          <w:lang w:val="en-GB" w:eastAsia="zh-CN"/>
        </w:rPr>
        <w:t>”</w:t>
      </w:r>
    </w:p>
    <w:p w14:paraId="54BCB2EA" w14:textId="77777777" w:rsidR="005A5211" w:rsidRPr="008C1348" w:rsidRDefault="005A5211" w:rsidP="005A5211">
      <w:pPr>
        <w:rPr>
          <w:b/>
          <w:bCs/>
          <w:i/>
          <w:iCs/>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6</w:t>
      </w:r>
      <w:r w:rsidRPr="00FE5E20">
        <w:rPr>
          <w:rFonts w:eastAsia="等线"/>
          <w:b/>
          <w:i/>
          <w:iCs/>
          <w:sz w:val="21"/>
          <w:lang w:val="en-GB" w:eastAsia="zh-CN"/>
        </w:rPr>
        <w:t>:</w:t>
      </w:r>
      <w:r>
        <w:rPr>
          <w:rFonts w:hint="eastAsia"/>
          <w:b/>
          <w:bCs/>
          <w:i/>
          <w:iCs/>
          <w:lang w:eastAsia="zh-CN"/>
        </w:rPr>
        <w:t xml:space="preserve"> </w:t>
      </w:r>
      <w:r w:rsidRPr="008C1348">
        <w:rPr>
          <w:b/>
          <w:bCs/>
          <w:i/>
          <w:iCs/>
        </w:rPr>
        <w:t>For RACH configuration Option 2 (i.e., Use two separate RACH configurations, including one legacy RACH configuration and one additional RACH configuration) to support random access operation for SBFD-aware UEs in RRC CONNECTED state,</w:t>
      </w:r>
    </w:p>
    <w:p w14:paraId="6628A747" w14:textId="77777777" w:rsidR="005A5211" w:rsidRPr="008C1348" w:rsidRDefault="005A5211" w:rsidP="005A5211">
      <w:pPr>
        <w:numPr>
          <w:ilvl w:val="0"/>
          <w:numId w:val="19"/>
        </w:numPr>
        <w:overflowPunct/>
        <w:autoSpaceDE/>
        <w:autoSpaceDN/>
        <w:adjustRightInd/>
        <w:spacing w:after="0"/>
        <w:textAlignment w:val="auto"/>
        <w:rPr>
          <w:b/>
          <w:bCs/>
          <w:i/>
          <w:iCs/>
          <w:lang w:eastAsia="x-none"/>
        </w:rPr>
      </w:pPr>
      <w:r w:rsidRPr="008C1348">
        <w:rPr>
          <w:b/>
          <w:bCs/>
          <w:i/>
          <w:iCs/>
          <w:lang w:eastAsia="x-none"/>
        </w:rPr>
        <w:t>for the additional-ROs in SBFD symbols configured by additional RACH configuration, they are valid if at least:</w:t>
      </w:r>
    </w:p>
    <w:p w14:paraId="40A63AB1" w14:textId="77777777" w:rsidR="005A5211" w:rsidRPr="008C1348" w:rsidRDefault="005A5211" w:rsidP="005A5211">
      <w:pPr>
        <w:numPr>
          <w:ilvl w:val="1"/>
          <w:numId w:val="19"/>
        </w:numPr>
        <w:overflowPunct/>
        <w:autoSpaceDE/>
        <w:autoSpaceDN/>
        <w:adjustRightInd/>
        <w:snapToGrid w:val="0"/>
        <w:spacing w:after="120" w:line="280" w:lineRule="atLeast"/>
        <w:jc w:val="both"/>
        <w:textAlignment w:val="auto"/>
        <w:rPr>
          <w:rFonts w:eastAsia="等线"/>
          <w:b/>
          <w:bCs/>
          <w:i/>
          <w:iCs/>
          <w:sz w:val="21"/>
          <w:lang w:val="en-GB" w:eastAsia="zh-CN"/>
        </w:rPr>
      </w:pPr>
      <w:r w:rsidRPr="008C1348">
        <w:rPr>
          <w:b/>
          <w:bCs/>
          <w:i/>
          <w:iCs/>
          <w:lang w:eastAsia="x-none"/>
        </w:rPr>
        <w:t>time and frequency resource of the RO are fully within UL usable PRB</w:t>
      </w:r>
      <w:r w:rsidRPr="008C1348">
        <w:rPr>
          <w:rFonts w:hint="eastAsia"/>
          <w:b/>
          <w:bCs/>
          <w:i/>
          <w:iCs/>
          <w:lang w:eastAsia="zh-CN"/>
        </w:rPr>
        <w:t>s</w:t>
      </w:r>
    </w:p>
    <w:p w14:paraId="4426615B" w14:textId="77777777" w:rsidR="005A5211" w:rsidRPr="008C1348" w:rsidRDefault="005A5211" w:rsidP="005A5211">
      <w:pPr>
        <w:numPr>
          <w:ilvl w:val="1"/>
          <w:numId w:val="19"/>
        </w:numPr>
        <w:overflowPunct/>
        <w:autoSpaceDE/>
        <w:autoSpaceDN/>
        <w:adjustRightInd/>
        <w:snapToGrid w:val="0"/>
        <w:spacing w:after="120" w:line="280" w:lineRule="atLeast"/>
        <w:jc w:val="both"/>
        <w:textAlignment w:val="auto"/>
        <w:rPr>
          <w:rFonts w:eastAsia="等线"/>
          <w:b/>
          <w:bCs/>
          <w:i/>
          <w:iCs/>
          <w:sz w:val="21"/>
          <w:lang w:val="en-GB" w:eastAsia="zh-CN"/>
        </w:rPr>
      </w:pPr>
      <w:r w:rsidRPr="008C1348">
        <w:rPr>
          <w:b/>
          <w:bCs/>
          <w:i/>
          <w:iCs/>
          <w:lang w:eastAsia="x-none"/>
        </w:rPr>
        <w:t>FFS: Other condition.</w:t>
      </w:r>
    </w:p>
    <w:p w14:paraId="242E3C14" w14:textId="73E4A513" w:rsidR="008A055B" w:rsidRPr="005A5211" w:rsidRDefault="005A5211" w:rsidP="00776002">
      <w:pPr>
        <w:pStyle w:val="af4"/>
        <w:jc w:val="both"/>
        <w:rPr>
          <w:sz w:val="21"/>
          <w:szCs w:val="21"/>
          <w:lang w:eastAsia="zh-CN"/>
        </w:rPr>
      </w:pPr>
      <w:r w:rsidRPr="00FE5E20">
        <w:rPr>
          <w:rFonts w:eastAsia="等线" w:hint="eastAsia"/>
          <w:b/>
          <w:i/>
          <w:iCs/>
          <w:sz w:val="21"/>
          <w:lang w:eastAsia="zh-CN"/>
        </w:rPr>
        <w:t>P</w:t>
      </w:r>
      <w:r w:rsidRPr="00FE5E20">
        <w:rPr>
          <w:rFonts w:eastAsia="等线"/>
          <w:b/>
          <w:i/>
          <w:iCs/>
          <w:sz w:val="21"/>
          <w:lang w:eastAsia="zh-CN"/>
        </w:rPr>
        <w:t>roposal</w:t>
      </w:r>
      <w:r>
        <w:rPr>
          <w:rFonts w:eastAsia="等线" w:hint="eastAsia"/>
          <w:b/>
          <w:i/>
          <w:iCs/>
          <w:sz w:val="21"/>
          <w:lang w:eastAsia="zh-CN"/>
        </w:rPr>
        <w:t xml:space="preserve"> 7</w:t>
      </w:r>
      <w:r w:rsidRPr="00FE5E20">
        <w:rPr>
          <w:rFonts w:eastAsia="等线"/>
          <w:b/>
          <w:i/>
          <w:iCs/>
          <w:sz w:val="21"/>
          <w:lang w:eastAsia="zh-CN"/>
        </w:rPr>
        <w:t xml:space="preserve">: </w:t>
      </w:r>
      <w:r>
        <w:rPr>
          <w:rFonts w:eastAsia="等线" w:hint="eastAsia"/>
          <w:b/>
          <w:i/>
          <w:iCs/>
          <w:sz w:val="21"/>
          <w:lang w:eastAsia="zh-CN"/>
        </w:rPr>
        <w:t xml:space="preserve">Support </w:t>
      </w:r>
      <w:r>
        <w:rPr>
          <w:rFonts w:eastAsia="等线"/>
          <w:b/>
          <w:i/>
          <w:iCs/>
          <w:sz w:val="21"/>
          <w:lang w:eastAsia="zh-CN"/>
        </w:rPr>
        <w:t>sepa</w:t>
      </w:r>
      <w:r w:rsidRPr="003E57B5">
        <w:rPr>
          <w:rFonts w:eastAsia="等线"/>
          <w:b/>
          <w:i/>
          <w:iCs/>
          <w:sz w:val="21"/>
          <w:lang w:eastAsia="zh-CN"/>
        </w:rPr>
        <w:t>rate</w:t>
      </w:r>
      <w:r w:rsidRPr="003E57B5">
        <w:rPr>
          <w:rFonts w:eastAsia="等线" w:hint="eastAsia"/>
          <w:b/>
          <w:i/>
          <w:iCs/>
          <w:sz w:val="21"/>
          <w:lang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3E57B5">
        <w:rPr>
          <w:rFonts w:eastAsia="等线" w:hint="eastAsia"/>
          <w:b/>
          <w:i/>
          <w:lang w:val="x-none" w:eastAsia="zh-CN"/>
        </w:rPr>
        <w:t xml:space="preserve"> for SBFD operation.</w:t>
      </w:r>
    </w:p>
    <w:p w14:paraId="47670CA9" w14:textId="77777777" w:rsidR="00533E58" w:rsidRPr="00242FBB" w:rsidRDefault="00533E58" w:rsidP="00CC2BC7">
      <w:pPr>
        <w:pStyle w:val="1"/>
      </w:pPr>
      <w:r w:rsidRPr="00242FBB">
        <w:t>References</w:t>
      </w:r>
    </w:p>
    <w:p w14:paraId="66B738C7" w14:textId="543AA4F2" w:rsidR="00203C8E" w:rsidRPr="00DA3E5D" w:rsidRDefault="00F85E6F" w:rsidP="00F85E6F">
      <w:pPr>
        <w:numPr>
          <w:ilvl w:val="0"/>
          <w:numId w:val="5"/>
        </w:numPr>
        <w:rPr>
          <w:sz w:val="21"/>
          <w:szCs w:val="21"/>
          <w:lang w:eastAsia="zh-CN"/>
        </w:rPr>
      </w:pPr>
      <w:bookmarkStart w:id="3" w:name="_Ref61271833"/>
      <w:bookmarkStart w:id="4"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16</w:t>
      </w:r>
      <w:r w:rsidR="00FA0ACF">
        <w:rPr>
          <w:rFonts w:hint="eastAsia"/>
          <w:sz w:val="21"/>
          <w:szCs w:val="21"/>
          <w:lang w:eastAsia="zh-CN"/>
        </w:rPr>
        <w:t xml:space="preserve"> bis</w:t>
      </w:r>
      <w:r w:rsidRPr="002C1223">
        <w:rPr>
          <w:sz w:val="21"/>
          <w:szCs w:val="21"/>
          <w:lang w:eastAsia="zh-CN"/>
        </w:rPr>
        <w:t>,</w:t>
      </w:r>
      <w:bookmarkEnd w:id="3"/>
      <w:bookmarkEnd w:id="4"/>
      <w:r>
        <w:rPr>
          <w:sz w:val="21"/>
          <w:szCs w:val="21"/>
          <w:lang w:eastAsia="zh-CN"/>
        </w:rPr>
        <w:t xml:space="preserve"> </w:t>
      </w:r>
      <w:r w:rsidR="00FA0ACF" w:rsidRPr="00FA0ACF">
        <w:rPr>
          <w:sz w:val="21"/>
          <w:szCs w:val="21"/>
          <w:lang w:eastAsia="zh-CN"/>
        </w:rPr>
        <w:t>Changsha, Hunan Province, China, April 15th – April 19th, 2024</w:t>
      </w:r>
      <w:r w:rsidR="00FA0ACF">
        <w:rPr>
          <w:rFonts w:hint="eastAsia"/>
          <w:sz w:val="21"/>
          <w:szCs w:val="21"/>
          <w:lang w:eastAsia="zh-CN"/>
        </w:rPr>
        <w:t>.</w:t>
      </w:r>
    </w:p>
    <w:sectPr w:rsidR="00203C8E" w:rsidRPr="00DA3E5D"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D7145" w14:textId="77777777" w:rsidR="00FB76F1" w:rsidRDefault="00FB76F1">
      <w:r>
        <w:separator/>
      </w:r>
    </w:p>
  </w:endnote>
  <w:endnote w:type="continuationSeparator" w:id="0">
    <w:p w14:paraId="4E7BDCF5" w14:textId="77777777" w:rsidR="00FB76F1" w:rsidRDefault="00FB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E01FE" w14:textId="77777777" w:rsidR="00FB76F1" w:rsidRDefault="00FB76F1">
      <w:r>
        <w:separator/>
      </w:r>
    </w:p>
  </w:footnote>
  <w:footnote w:type="continuationSeparator" w:id="0">
    <w:p w14:paraId="3021832D" w14:textId="77777777" w:rsidR="00FB76F1" w:rsidRDefault="00FB7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17"/>
  </w:num>
  <w:num w:numId="2" w16cid:durableId="1868980302">
    <w:abstractNumId w:val="6"/>
  </w:num>
  <w:num w:numId="3" w16cid:durableId="2065592507">
    <w:abstractNumId w:val="16"/>
  </w:num>
  <w:num w:numId="4" w16cid:durableId="931475594">
    <w:abstractNumId w:val="1"/>
  </w:num>
  <w:num w:numId="5" w16cid:durableId="780420278">
    <w:abstractNumId w:val="20"/>
  </w:num>
  <w:num w:numId="6" w16cid:durableId="1749814291">
    <w:abstractNumId w:val="10"/>
  </w:num>
  <w:num w:numId="7" w16cid:durableId="733967760">
    <w:abstractNumId w:val="18"/>
  </w:num>
  <w:num w:numId="8" w16cid:durableId="1789620674">
    <w:abstractNumId w:val="9"/>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14"/>
  </w:num>
  <w:num w:numId="11" w16cid:durableId="754866410">
    <w:abstractNumId w:val="21"/>
  </w:num>
  <w:num w:numId="12" w16cid:durableId="1884830534">
    <w:abstractNumId w:val="2"/>
  </w:num>
  <w:num w:numId="13" w16cid:durableId="677346008">
    <w:abstractNumId w:val="24"/>
  </w:num>
  <w:num w:numId="14" w16cid:durableId="2029869295">
    <w:abstractNumId w:val="3"/>
  </w:num>
  <w:num w:numId="15" w16cid:durableId="404299392">
    <w:abstractNumId w:val="4"/>
  </w:num>
  <w:num w:numId="16" w16cid:durableId="497886240">
    <w:abstractNumId w:val="7"/>
  </w:num>
  <w:num w:numId="17" w16cid:durableId="368337464">
    <w:abstractNumId w:val="22"/>
  </w:num>
  <w:num w:numId="18" w16cid:durableId="1469663614">
    <w:abstractNumId w:val="11"/>
  </w:num>
  <w:num w:numId="19" w16cid:durableId="276186177">
    <w:abstractNumId w:val="15"/>
  </w:num>
  <w:num w:numId="20" w16cid:durableId="1308826610">
    <w:abstractNumId w:val="13"/>
  </w:num>
  <w:num w:numId="21" w16cid:durableId="348216182">
    <w:abstractNumId w:val="19"/>
  </w:num>
  <w:num w:numId="22" w16cid:durableId="1520510228">
    <w:abstractNumId w:val="5"/>
  </w:num>
  <w:num w:numId="23" w16cid:durableId="2059277033">
    <w:abstractNumId w:val="8"/>
  </w:num>
  <w:num w:numId="24" w16cid:durableId="1819687608">
    <w:abstractNumId w:val="23"/>
  </w:num>
  <w:num w:numId="25" w16cid:durableId="86733473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297C"/>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
    <w:link w:val="aff0"/>
    <w:uiPriority w:val="34"/>
    <w:qFormat/>
    <w:locked/>
    <w:rsid w:val="00F8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2681</TotalTime>
  <Pages>9</Pages>
  <Words>3694</Words>
  <Characters>21060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227</cp:revision>
  <cp:lastPrinted>2004-04-14T09:17:00Z</cp:lastPrinted>
  <dcterms:created xsi:type="dcterms:W3CDTF">2023-08-09T05:59:00Z</dcterms:created>
  <dcterms:modified xsi:type="dcterms:W3CDTF">2024-05-10T12:53:00Z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